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02" w:rsidRDefault="00074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Трудоустройство</w:t>
      </w:r>
    </w:p>
    <w:p w:rsidR="00827D02" w:rsidRDefault="00827D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02" w:rsidRDefault="00074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Мониторинги трудоустройства проводятся ежеквартально.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2024-2025гг.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трудоустройства выдерживается в пределах 65%. </w:t>
      </w:r>
    </w:p>
    <w:p w:rsidR="00827D02" w:rsidRDefault="00074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трудоустройства в пределах 85% по направлениям подготовки по профессиям и специальностям, реализуемым в рамках Федерального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разработан и готовится для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План взаимодействия с работодателями (индустриа</w:t>
      </w:r>
      <w:r>
        <w:rPr>
          <w:rFonts w:ascii="Times New Roman" w:eastAsia="Times New Roman" w:hAnsi="Times New Roman" w:cs="Times New Roman"/>
          <w:sz w:val="28"/>
          <w:szCs w:val="28"/>
        </w:rPr>
        <w:t>льными партнерами).</w:t>
      </w:r>
    </w:p>
    <w:p w:rsidR="00827D02" w:rsidRDefault="00827D02">
      <w:pPr>
        <w:jc w:val="center"/>
        <w:rPr>
          <w:rFonts w:cs="Calibri"/>
          <w:b/>
        </w:rPr>
      </w:pPr>
    </w:p>
    <w:tbl>
      <w:tblPr>
        <w:tblStyle w:val="a4"/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235"/>
        <w:gridCol w:w="1720"/>
        <w:gridCol w:w="1695"/>
      </w:tblGrid>
      <w:tr w:rsidR="00827D0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827D0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827D0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ОМСУ по вопросам взаимодействия в связке </w:t>
            </w:r>
          </w:p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П)-техникум (ОУ)»</w:t>
            </w:r>
          </w:p>
          <w:p w:rsidR="00827D02" w:rsidRDefault="00827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ОМСУ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27D0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827D0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Письмо-обращение к работодателям</w:t>
            </w:r>
          </w:p>
          <w:p w:rsidR="00827D02" w:rsidRDefault="00827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27D0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827D0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назначает лицо, ответственное за взаимодействие с ОУ</w:t>
            </w:r>
          </w:p>
          <w:p w:rsidR="00827D02" w:rsidRDefault="00827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ОМСУ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27D0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827D0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(круглый стол) (руководитель, специалист, ответственный за взаимодействие с ОУ, представители ОМСУ, представители ОУ)</w:t>
            </w:r>
          </w:p>
          <w:p w:rsidR="00827D02" w:rsidRDefault="00827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ОМСУ, ОУ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827D0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827D0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согласование, утверждения Плана взаимодействия </w:t>
            </w:r>
          </w:p>
          <w:p w:rsidR="00827D02" w:rsidRDefault="00827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827D02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827D0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5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</w:t>
            </w:r>
          </w:p>
          <w:p w:rsidR="00827D02" w:rsidRDefault="00827D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D02" w:rsidRDefault="00074D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827D02" w:rsidRDefault="00074D29">
      <w:pPr>
        <w:rPr>
          <w:rFonts w:ascii="Calibri" w:hAnsi="Calibri"/>
        </w:rPr>
      </w:pPr>
      <w:r>
        <w:t xml:space="preserve"> </w:t>
      </w:r>
    </w:p>
    <w:p w:rsidR="00827D02" w:rsidRDefault="00827D02">
      <w:pPr>
        <w:pStyle w:val="a3"/>
        <w:spacing w:beforeAutospacing="0" w:afterAutospacing="0" w:line="288" w:lineRule="atLeast"/>
        <w:ind w:firstLine="540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:rsidR="00827D02" w:rsidRDefault="00074D29">
      <w:pPr>
        <w:pStyle w:val="a3"/>
        <w:spacing w:beforeAutospacing="0" w:afterAutospacing="0" w:line="288" w:lineRule="atLeast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С 01.05.2024 осуществляется о</w:t>
      </w:r>
      <w:r>
        <w:rPr>
          <w:rFonts w:eastAsia="Times New Roman"/>
          <w:sz w:val="28"/>
          <w:szCs w:val="28"/>
          <w:lang w:val="ru-RU" w:eastAsia="ru-RU"/>
        </w:rPr>
        <w:t>рганизация работы, обеспечение заключения договоров о целевом обучении, и информирование заинтересованных лиц с использованием единой цифровой платформы «Работа в России» (ЕЦП РР). По состоянию на 01.04.2025 с использованием ЕЦП РР на предмет заключения це</w:t>
      </w:r>
      <w:r>
        <w:rPr>
          <w:rFonts w:eastAsia="Times New Roman"/>
          <w:sz w:val="28"/>
          <w:szCs w:val="28"/>
          <w:lang w:val="ru-RU" w:eastAsia="ru-RU"/>
        </w:rPr>
        <w:t xml:space="preserve">левых договоров.  </w:t>
      </w:r>
    </w:p>
    <w:p w:rsidR="00827D02" w:rsidRDefault="00074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Центр занятости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оказывают активное содействие в трудоустройстве, на регулярной основе проводятся совещания по вопросам трудоустройства и занятости выпускников техникума. </w:t>
      </w:r>
    </w:p>
    <w:p w:rsidR="00827D02" w:rsidRDefault="00827D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02" w:rsidRDefault="00827D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02" w:rsidRDefault="00074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работодателей, трудоустраивающих выпускников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 совмещающих обучение с работой составляет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предприятий.</w:t>
      </w:r>
    </w:p>
    <w:p w:rsidR="00827D02" w:rsidRDefault="00827D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02" w:rsidRDefault="00827D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02" w:rsidRDefault="00827D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02" w:rsidRDefault="00827D02"/>
    <w:p w:rsidR="00827D02" w:rsidRDefault="00827D02"/>
    <w:sectPr w:rsidR="00827D02" w:rsidSect="00827D02">
      <w:pgSz w:w="11906" w:h="16838"/>
      <w:pgMar w:top="1440" w:right="706" w:bottom="1440" w:left="12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29" w:rsidRDefault="00074D29">
      <w:pPr>
        <w:spacing w:line="240" w:lineRule="auto"/>
      </w:pPr>
      <w:r>
        <w:separator/>
      </w:r>
    </w:p>
  </w:endnote>
  <w:endnote w:type="continuationSeparator" w:id="0">
    <w:p w:rsidR="00074D29" w:rsidRDefault="00074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29" w:rsidRDefault="00074D29">
      <w:pPr>
        <w:spacing w:after="0"/>
      </w:pPr>
      <w:r>
        <w:separator/>
      </w:r>
    </w:p>
  </w:footnote>
  <w:footnote w:type="continuationSeparator" w:id="0">
    <w:p w:rsidR="00074D29" w:rsidRDefault="00074D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11A"/>
    <w:multiLevelType w:val="multilevel"/>
    <w:tmpl w:val="21C241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65763128"/>
    <w:rsid w:val="00074D29"/>
    <w:rsid w:val="00827D02"/>
    <w:rsid w:val="00FA35DE"/>
    <w:rsid w:val="6576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02"/>
    <w:pPr>
      <w:spacing w:after="200" w:line="276" w:lineRule="auto"/>
    </w:pPr>
    <w:rPr>
      <w:rFonts w:ascii="Liberation Sans" w:eastAsia="Liberation Sans" w:hAnsi="Liberation Sans" w:cs="Liberation San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827D02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rsid w:val="00827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827D02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2025-06-18T11:41:00Z</dcterms:created>
  <dcterms:modified xsi:type="dcterms:W3CDTF">2025-06-20T08:41:00Z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3FA26CAE558343AB947D7B74F628DC0F_11</vt:lpwstr>
  </property>
</Properties>
</file>