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5C3DF" w14:textId="77777777" w:rsidR="006F36F0" w:rsidRDefault="006F36F0" w:rsidP="006F36F0">
      <w:pPr>
        <w:spacing w:after="0" w:line="360" w:lineRule="auto"/>
        <w:rPr>
          <w:rFonts w:ascii="Times New Roman" w:hAnsi="Times New Roman"/>
          <w:sz w:val="28"/>
          <w:szCs w:val="28"/>
        </w:rPr>
      </w:pPr>
    </w:p>
    <w:p w14:paraId="010493E4" w14:textId="77777777" w:rsidR="002C37A3" w:rsidRPr="002C37A3" w:rsidRDefault="002C37A3" w:rsidP="002C37A3">
      <w:pPr>
        <w:ind w:firstLine="709"/>
        <w:jc w:val="center"/>
        <w:rPr>
          <w:rFonts w:ascii="Times New Roman" w:hAnsi="Times New Roman"/>
          <w:sz w:val="28"/>
          <w:szCs w:val="28"/>
        </w:rPr>
      </w:pPr>
      <w:r w:rsidRPr="002C37A3">
        <w:rPr>
          <w:rFonts w:ascii="Times New Roman" w:hAnsi="Times New Roman"/>
          <w:sz w:val="28"/>
          <w:szCs w:val="28"/>
        </w:rPr>
        <w:t xml:space="preserve">Министерство образования и науки Красноярского края </w:t>
      </w:r>
    </w:p>
    <w:p w14:paraId="27AA4B00" w14:textId="77777777" w:rsidR="002C37A3" w:rsidRPr="002C37A3" w:rsidRDefault="002C37A3" w:rsidP="002C37A3">
      <w:pPr>
        <w:ind w:firstLine="709"/>
        <w:jc w:val="center"/>
        <w:rPr>
          <w:rFonts w:ascii="Times New Roman" w:hAnsi="Times New Roman"/>
          <w:sz w:val="28"/>
          <w:szCs w:val="28"/>
        </w:rPr>
      </w:pPr>
      <w:r w:rsidRPr="002C37A3">
        <w:rPr>
          <w:rFonts w:ascii="Times New Roman" w:hAnsi="Times New Roman"/>
          <w:sz w:val="28"/>
          <w:szCs w:val="28"/>
        </w:rPr>
        <w:t>КГБПОУ «Балахтинский аграрный техникум»</w:t>
      </w:r>
    </w:p>
    <w:p w14:paraId="4B0C092E" w14:textId="77777777" w:rsidR="002C37A3" w:rsidRPr="002C37A3" w:rsidRDefault="002C37A3" w:rsidP="002C37A3">
      <w:pPr>
        <w:ind w:firstLine="709"/>
        <w:rPr>
          <w:rFonts w:ascii="Times New Roman" w:hAnsi="Times New Roman"/>
          <w:sz w:val="28"/>
          <w:szCs w:val="28"/>
        </w:rPr>
      </w:pPr>
    </w:p>
    <w:p w14:paraId="27C9084F" w14:textId="77777777" w:rsidR="002C37A3" w:rsidRPr="002C37A3" w:rsidRDefault="002C37A3" w:rsidP="002C37A3">
      <w:pPr>
        <w:ind w:firstLine="709"/>
        <w:rPr>
          <w:rFonts w:ascii="Times New Roman" w:hAnsi="Times New Roman"/>
          <w:sz w:val="28"/>
          <w:szCs w:val="28"/>
        </w:rPr>
      </w:pPr>
    </w:p>
    <w:p w14:paraId="665091B8" w14:textId="77777777" w:rsidR="002C37A3" w:rsidRPr="002C37A3" w:rsidRDefault="002C37A3" w:rsidP="002C37A3">
      <w:pPr>
        <w:ind w:firstLine="709"/>
        <w:rPr>
          <w:rFonts w:ascii="Times New Roman" w:hAnsi="Times New Roman"/>
          <w:sz w:val="28"/>
          <w:szCs w:val="28"/>
        </w:rPr>
      </w:pPr>
    </w:p>
    <w:p w14:paraId="3BF32393" w14:textId="77777777" w:rsidR="002C37A3" w:rsidRPr="002C37A3" w:rsidRDefault="002C37A3" w:rsidP="002C37A3">
      <w:pPr>
        <w:ind w:firstLine="709"/>
        <w:rPr>
          <w:rFonts w:ascii="Times New Roman" w:hAnsi="Times New Roman"/>
          <w:sz w:val="28"/>
          <w:szCs w:val="28"/>
        </w:rPr>
      </w:pPr>
    </w:p>
    <w:p w14:paraId="528983D8" w14:textId="779D3909" w:rsidR="002C37A3" w:rsidRPr="00604B15" w:rsidRDefault="00604B15" w:rsidP="00604B15">
      <w:pPr>
        <w:ind w:firstLine="709"/>
        <w:jc w:val="center"/>
        <w:rPr>
          <w:rFonts w:ascii="Times New Roman" w:hAnsi="Times New Roman"/>
          <w:bCs/>
          <w:sz w:val="28"/>
          <w:szCs w:val="28"/>
        </w:rPr>
      </w:pPr>
      <w:r w:rsidRPr="00604B15">
        <w:rPr>
          <w:rFonts w:ascii="Times New Roman" w:hAnsi="Times New Roman"/>
          <w:bCs/>
          <w:sz w:val="24"/>
          <w:szCs w:val="24"/>
        </w:rPr>
        <w:t>ИСКУССТВЕННОЕ ВОСПРОИЗВОДСТВА СИБИРСКОГО ОСЕТРА</w:t>
      </w:r>
      <w:r>
        <w:rPr>
          <w:rFonts w:ascii="Times New Roman" w:hAnsi="Times New Roman"/>
          <w:bCs/>
          <w:sz w:val="24"/>
          <w:szCs w:val="24"/>
        </w:rPr>
        <w:t xml:space="preserve"> </w:t>
      </w:r>
      <w:r w:rsidRPr="00604B15">
        <w:rPr>
          <w:rFonts w:ascii="Times New Roman" w:hAnsi="Times New Roman"/>
          <w:bCs/>
          <w:sz w:val="24"/>
          <w:szCs w:val="24"/>
        </w:rPr>
        <w:t>(ДО СТАДИИ МОЛОДИ) В РЫБОВОДНОМ КОМПЛЕКСЕ ООО «МАЛТАТ»</w:t>
      </w:r>
    </w:p>
    <w:p w14:paraId="0093CEDD" w14:textId="77777777" w:rsidR="002C37A3" w:rsidRPr="002C37A3" w:rsidRDefault="002C37A3" w:rsidP="002C37A3">
      <w:pPr>
        <w:ind w:firstLine="709"/>
        <w:jc w:val="center"/>
        <w:rPr>
          <w:rFonts w:ascii="Times New Roman" w:hAnsi="Times New Roman"/>
          <w:sz w:val="28"/>
          <w:szCs w:val="28"/>
        </w:rPr>
      </w:pPr>
      <w:r w:rsidRPr="002C37A3">
        <w:rPr>
          <w:rFonts w:ascii="Times New Roman" w:hAnsi="Times New Roman"/>
          <w:sz w:val="28"/>
          <w:szCs w:val="28"/>
        </w:rPr>
        <w:t>исследовательская работа</w:t>
      </w:r>
    </w:p>
    <w:p w14:paraId="41739C26" w14:textId="77777777" w:rsidR="002C37A3" w:rsidRPr="002C37A3" w:rsidRDefault="002C37A3" w:rsidP="002C37A3">
      <w:pPr>
        <w:ind w:firstLine="709"/>
        <w:rPr>
          <w:rFonts w:ascii="Times New Roman" w:hAnsi="Times New Roman"/>
          <w:sz w:val="28"/>
          <w:szCs w:val="28"/>
        </w:rPr>
      </w:pPr>
    </w:p>
    <w:p w14:paraId="0B3A2990" w14:textId="77777777" w:rsidR="002C37A3" w:rsidRPr="002C37A3" w:rsidRDefault="002C37A3" w:rsidP="002C37A3">
      <w:pPr>
        <w:ind w:firstLine="709"/>
        <w:jc w:val="right"/>
        <w:rPr>
          <w:rFonts w:ascii="Times New Roman" w:hAnsi="Times New Roman"/>
          <w:sz w:val="28"/>
          <w:szCs w:val="28"/>
        </w:rPr>
      </w:pPr>
    </w:p>
    <w:p w14:paraId="51592A64" w14:textId="79191EC6" w:rsidR="002C37A3" w:rsidRPr="002C37A3" w:rsidRDefault="002C37A3" w:rsidP="002C37A3">
      <w:pPr>
        <w:ind w:firstLine="709"/>
        <w:jc w:val="right"/>
        <w:rPr>
          <w:rFonts w:ascii="Times New Roman" w:hAnsi="Times New Roman"/>
          <w:sz w:val="28"/>
          <w:szCs w:val="28"/>
        </w:rPr>
      </w:pPr>
      <w:r w:rsidRPr="002C37A3">
        <w:rPr>
          <w:rFonts w:ascii="Times New Roman" w:hAnsi="Times New Roman"/>
          <w:sz w:val="28"/>
          <w:szCs w:val="28"/>
        </w:rPr>
        <w:t>Выполнил</w:t>
      </w:r>
      <w:r>
        <w:rPr>
          <w:rFonts w:ascii="Times New Roman" w:hAnsi="Times New Roman"/>
          <w:sz w:val="28"/>
          <w:szCs w:val="28"/>
        </w:rPr>
        <w:t>и</w:t>
      </w:r>
      <w:r w:rsidRPr="002C37A3">
        <w:rPr>
          <w:rFonts w:ascii="Times New Roman" w:hAnsi="Times New Roman"/>
          <w:sz w:val="28"/>
          <w:szCs w:val="28"/>
        </w:rPr>
        <w:t>:</w:t>
      </w:r>
    </w:p>
    <w:p w14:paraId="64BC1731" w14:textId="2E541017" w:rsidR="002C37A3" w:rsidRPr="002C37A3" w:rsidRDefault="002C37A3" w:rsidP="002C37A3">
      <w:pPr>
        <w:ind w:firstLine="709"/>
        <w:jc w:val="right"/>
        <w:rPr>
          <w:rFonts w:ascii="Times New Roman" w:hAnsi="Times New Roman"/>
          <w:sz w:val="28"/>
          <w:szCs w:val="28"/>
        </w:rPr>
      </w:pPr>
      <w:r w:rsidRPr="002C37A3">
        <w:rPr>
          <w:rFonts w:ascii="Times New Roman" w:hAnsi="Times New Roman"/>
          <w:sz w:val="28"/>
          <w:szCs w:val="28"/>
        </w:rPr>
        <w:t>студент</w:t>
      </w:r>
      <w:r w:rsidR="00242FD9">
        <w:rPr>
          <w:rFonts w:ascii="Times New Roman" w:hAnsi="Times New Roman"/>
          <w:sz w:val="28"/>
          <w:szCs w:val="28"/>
        </w:rPr>
        <w:t>ки</w:t>
      </w:r>
      <w:r w:rsidRPr="002C37A3">
        <w:rPr>
          <w:rFonts w:ascii="Times New Roman" w:hAnsi="Times New Roman"/>
          <w:sz w:val="28"/>
          <w:szCs w:val="28"/>
        </w:rPr>
        <w:t xml:space="preserve"> </w:t>
      </w:r>
      <w:r>
        <w:rPr>
          <w:rFonts w:ascii="Times New Roman" w:hAnsi="Times New Roman"/>
          <w:sz w:val="28"/>
          <w:szCs w:val="28"/>
        </w:rPr>
        <w:t>3</w:t>
      </w:r>
      <w:r w:rsidRPr="002C37A3">
        <w:rPr>
          <w:rFonts w:ascii="Times New Roman" w:hAnsi="Times New Roman"/>
          <w:sz w:val="28"/>
          <w:szCs w:val="28"/>
        </w:rPr>
        <w:t xml:space="preserve"> курса, 2</w:t>
      </w:r>
      <w:r>
        <w:rPr>
          <w:rFonts w:ascii="Times New Roman" w:hAnsi="Times New Roman"/>
          <w:sz w:val="28"/>
          <w:szCs w:val="28"/>
        </w:rPr>
        <w:t>17</w:t>
      </w:r>
      <w:r w:rsidRPr="002C37A3">
        <w:rPr>
          <w:rFonts w:ascii="Times New Roman" w:hAnsi="Times New Roman"/>
          <w:sz w:val="28"/>
          <w:szCs w:val="28"/>
        </w:rPr>
        <w:t xml:space="preserve"> группы,</w:t>
      </w:r>
    </w:p>
    <w:p w14:paraId="1ED29CFA" w14:textId="276D9053" w:rsidR="002C37A3" w:rsidRPr="002C37A3" w:rsidRDefault="002C37A3" w:rsidP="002C37A3">
      <w:pPr>
        <w:ind w:firstLine="709"/>
        <w:jc w:val="right"/>
        <w:rPr>
          <w:rFonts w:ascii="Times New Roman" w:hAnsi="Times New Roman"/>
          <w:sz w:val="28"/>
          <w:szCs w:val="28"/>
        </w:rPr>
      </w:pPr>
      <w:r>
        <w:rPr>
          <w:rFonts w:ascii="Times New Roman" w:hAnsi="Times New Roman"/>
          <w:sz w:val="28"/>
          <w:szCs w:val="28"/>
        </w:rPr>
        <w:t>специальности</w:t>
      </w:r>
    </w:p>
    <w:p w14:paraId="63702AFE" w14:textId="77777777" w:rsidR="002C37A3" w:rsidRDefault="002C37A3" w:rsidP="002C37A3">
      <w:pPr>
        <w:ind w:firstLine="709"/>
        <w:jc w:val="right"/>
        <w:rPr>
          <w:rFonts w:ascii="Times New Roman" w:eastAsia="Arial" w:hAnsi="Times New Roman"/>
          <w:bCs/>
          <w:color w:val="000000" w:themeColor="text1"/>
          <w:sz w:val="28"/>
          <w:szCs w:val="28"/>
        </w:rPr>
      </w:pPr>
      <w:r>
        <w:rPr>
          <w:rFonts w:ascii="Times New Roman" w:eastAsia="Arial" w:hAnsi="Times New Roman"/>
          <w:bCs/>
          <w:color w:val="000000" w:themeColor="text1"/>
          <w:sz w:val="28"/>
          <w:szCs w:val="28"/>
        </w:rPr>
        <w:t>35.02.09 «Ихтиология и рыбоводство»</w:t>
      </w:r>
    </w:p>
    <w:p w14:paraId="054C39CF" w14:textId="53BE94FA" w:rsidR="002C37A3" w:rsidRDefault="002C37A3" w:rsidP="002C37A3">
      <w:pPr>
        <w:ind w:firstLine="709"/>
        <w:jc w:val="right"/>
        <w:rPr>
          <w:rFonts w:ascii="Times New Roman" w:hAnsi="Times New Roman"/>
          <w:sz w:val="28"/>
          <w:szCs w:val="28"/>
        </w:rPr>
      </w:pPr>
      <w:r>
        <w:rPr>
          <w:rFonts w:ascii="Times New Roman" w:hAnsi="Times New Roman"/>
          <w:sz w:val="28"/>
          <w:szCs w:val="28"/>
        </w:rPr>
        <w:t>Плаксина Валерия Александровна</w:t>
      </w:r>
    </w:p>
    <w:p w14:paraId="582CFB49" w14:textId="21984DAF" w:rsidR="002C37A3" w:rsidRPr="002C37A3" w:rsidRDefault="002C37A3" w:rsidP="002C37A3">
      <w:pPr>
        <w:ind w:firstLine="709"/>
        <w:jc w:val="right"/>
        <w:rPr>
          <w:rFonts w:ascii="Times New Roman" w:hAnsi="Times New Roman"/>
          <w:sz w:val="28"/>
          <w:szCs w:val="28"/>
        </w:rPr>
      </w:pPr>
      <w:r>
        <w:rPr>
          <w:rFonts w:ascii="Times New Roman" w:hAnsi="Times New Roman"/>
          <w:sz w:val="28"/>
          <w:szCs w:val="28"/>
        </w:rPr>
        <w:t>Князева Инна Руслановна</w:t>
      </w:r>
    </w:p>
    <w:p w14:paraId="6C468307" w14:textId="77777777" w:rsidR="002C37A3" w:rsidRPr="002C37A3" w:rsidRDefault="002C37A3" w:rsidP="002C37A3">
      <w:pPr>
        <w:rPr>
          <w:rFonts w:ascii="Times New Roman" w:hAnsi="Times New Roman"/>
          <w:sz w:val="28"/>
          <w:szCs w:val="28"/>
        </w:rPr>
      </w:pPr>
    </w:p>
    <w:p w14:paraId="681D926F" w14:textId="77777777" w:rsidR="002C37A3" w:rsidRPr="002C37A3" w:rsidRDefault="002C37A3" w:rsidP="002C37A3">
      <w:pPr>
        <w:ind w:firstLine="709"/>
        <w:jc w:val="right"/>
        <w:rPr>
          <w:rFonts w:ascii="Times New Roman" w:hAnsi="Times New Roman"/>
          <w:sz w:val="28"/>
          <w:szCs w:val="28"/>
        </w:rPr>
      </w:pPr>
      <w:r w:rsidRPr="002C37A3">
        <w:rPr>
          <w:rFonts w:ascii="Times New Roman" w:hAnsi="Times New Roman"/>
          <w:sz w:val="28"/>
          <w:szCs w:val="28"/>
        </w:rPr>
        <w:t>Руководитель:</w:t>
      </w:r>
    </w:p>
    <w:p w14:paraId="5187A5EF" w14:textId="496B790D" w:rsidR="002C37A3" w:rsidRPr="002C37A3" w:rsidRDefault="00242FD9" w:rsidP="002C37A3">
      <w:pPr>
        <w:ind w:firstLine="709"/>
        <w:jc w:val="right"/>
        <w:rPr>
          <w:rFonts w:ascii="Times New Roman" w:hAnsi="Times New Roman"/>
          <w:sz w:val="28"/>
          <w:szCs w:val="28"/>
        </w:rPr>
      </w:pPr>
      <w:bookmarkStart w:id="0" w:name="_GoBack"/>
      <w:r>
        <w:rPr>
          <w:rFonts w:ascii="Times New Roman" w:hAnsi="Times New Roman"/>
          <w:sz w:val="28"/>
          <w:szCs w:val="28"/>
        </w:rPr>
        <w:t>Преподаватель профессиональных дисциплин</w:t>
      </w:r>
    </w:p>
    <w:bookmarkEnd w:id="0"/>
    <w:p w14:paraId="5B0720C9" w14:textId="77777777" w:rsidR="002C37A3" w:rsidRPr="00316346" w:rsidRDefault="002C37A3" w:rsidP="002C37A3">
      <w:pPr>
        <w:spacing w:after="0" w:line="360" w:lineRule="auto"/>
        <w:jc w:val="right"/>
        <w:rPr>
          <w:rFonts w:ascii="Times New Roman" w:eastAsia="Times New Roman" w:hAnsi="Times New Roman"/>
          <w:color w:val="000000" w:themeColor="text1"/>
          <w:sz w:val="28"/>
          <w:szCs w:val="28"/>
        </w:rPr>
      </w:pPr>
      <w:r>
        <w:rPr>
          <w:rFonts w:ascii="Times New Roman" w:eastAsia="Arial" w:hAnsi="Times New Roman"/>
          <w:color w:val="000000" w:themeColor="text1"/>
          <w:sz w:val="28"/>
          <w:szCs w:val="28"/>
        </w:rPr>
        <w:t>Солтанов Азат Таганович</w:t>
      </w:r>
    </w:p>
    <w:p w14:paraId="773F477D" w14:textId="6214BB9D" w:rsidR="002C37A3" w:rsidRDefault="002C37A3" w:rsidP="002C37A3">
      <w:pPr>
        <w:ind w:firstLine="709"/>
        <w:rPr>
          <w:rFonts w:ascii="Times New Roman" w:hAnsi="Times New Roman"/>
          <w:sz w:val="28"/>
          <w:szCs w:val="28"/>
        </w:rPr>
      </w:pPr>
    </w:p>
    <w:p w14:paraId="728E9920" w14:textId="30FD95B7" w:rsidR="00935A23" w:rsidRPr="002C37A3" w:rsidRDefault="00935A23" w:rsidP="002C37A3">
      <w:pPr>
        <w:ind w:firstLine="709"/>
        <w:rPr>
          <w:rFonts w:ascii="Times New Roman" w:hAnsi="Times New Roman"/>
          <w:sz w:val="28"/>
          <w:szCs w:val="28"/>
        </w:rPr>
      </w:pPr>
    </w:p>
    <w:p w14:paraId="7B987170" w14:textId="77777777" w:rsidR="002C37A3" w:rsidRPr="002C37A3" w:rsidRDefault="002C37A3" w:rsidP="002C37A3">
      <w:pPr>
        <w:rPr>
          <w:rFonts w:ascii="Times New Roman" w:hAnsi="Times New Roman"/>
          <w:sz w:val="28"/>
          <w:szCs w:val="28"/>
        </w:rPr>
      </w:pPr>
    </w:p>
    <w:p w14:paraId="4079BE47" w14:textId="47203C30" w:rsidR="00242FD9" w:rsidRDefault="002C37A3" w:rsidP="00935A23">
      <w:pPr>
        <w:ind w:firstLine="709"/>
        <w:jc w:val="center"/>
        <w:rPr>
          <w:rFonts w:ascii="Times New Roman" w:hAnsi="Times New Roman"/>
          <w:sz w:val="28"/>
          <w:szCs w:val="28"/>
        </w:rPr>
      </w:pPr>
      <w:r w:rsidRPr="002C37A3">
        <w:rPr>
          <w:rFonts w:ascii="Times New Roman" w:hAnsi="Times New Roman"/>
          <w:sz w:val="28"/>
          <w:szCs w:val="28"/>
        </w:rPr>
        <w:t>Балахта, 2023</w:t>
      </w:r>
    </w:p>
    <w:p w14:paraId="6C672B4A" w14:textId="7E34587E" w:rsidR="006F36F0" w:rsidRPr="002C37A3" w:rsidRDefault="006F36F0" w:rsidP="006F36F0">
      <w:pPr>
        <w:spacing w:after="0" w:line="360" w:lineRule="auto"/>
        <w:jc w:val="center"/>
        <w:rPr>
          <w:rFonts w:ascii="Times New Roman" w:hAnsi="Times New Roman"/>
          <w:b/>
          <w:bCs/>
          <w:sz w:val="28"/>
          <w:szCs w:val="28"/>
        </w:rPr>
      </w:pPr>
      <w:r w:rsidRPr="002C37A3">
        <w:rPr>
          <w:rFonts w:ascii="Times New Roman" w:hAnsi="Times New Roman"/>
          <w:b/>
          <w:bCs/>
          <w:sz w:val="28"/>
          <w:szCs w:val="28"/>
        </w:rPr>
        <w:lastRenderedPageBreak/>
        <w:t>С</w:t>
      </w:r>
      <w:r w:rsidR="002C37A3" w:rsidRPr="002C37A3">
        <w:rPr>
          <w:rFonts w:ascii="Times New Roman" w:hAnsi="Times New Roman"/>
          <w:b/>
          <w:bCs/>
          <w:sz w:val="28"/>
          <w:szCs w:val="28"/>
        </w:rPr>
        <w:t>ОДЕРЖАНИЕ</w:t>
      </w:r>
    </w:p>
    <w:p w14:paraId="4CF4B94E" w14:textId="77777777" w:rsidR="006F36F0" w:rsidRPr="002C37A3" w:rsidRDefault="006F36F0" w:rsidP="006F36F0">
      <w:pPr>
        <w:widowControl w:val="0"/>
        <w:spacing w:after="0" w:line="240" w:lineRule="auto"/>
        <w:ind w:firstLine="709"/>
        <w:contextualSpacing/>
        <w:jc w:val="center"/>
        <w:rPr>
          <w:rFonts w:ascii="Times New Roman" w:hAnsi="Times New Roman"/>
          <w:sz w:val="28"/>
          <w:szCs w:val="28"/>
        </w:rPr>
      </w:pPr>
    </w:p>
    <w:p w14:paraId="6375D640" w14:textId="77777777" w:rsidR="006F36F0" w:rsidRPr="002C37A3" w:rsidRDefault="006F36F0" w:rsidP="006F36F0">
      <w:pPr>
        <w:widowControl w:val="0"/>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r w:rsidRPr="002C37A3">
        <w:rPr>
          <w:rFonts w:ascii="Times New Roman" w:hAnsi="Times New Roman"/>
          <w:color w:val="000000" w:themeColor="text1"/>
          <w:sz w:val="28"/>
          <w:szCs w:val="24"/>
        </w:rPr>
        <w:fldChar w:fldCharType="begin"/>
      </w:r>
      <w:r w:rsidRPr="002C37A3">
        <w:rPr>
          <w:rFonts w:ascii="Times New Roman" w:hAnsi="Times New Roman"/>
          <w:color w:val="000000" w:themeColor="text1"/>
          <w:sz w:val="28"/>
          <w:szCs w:val="24"/>
        </w:rPr>
        <w:instrText xml:space="preserve"> TOC \o "1-3" \h \z \u </w:instrText>
      </w:r>
      <w:r w:rsidRPr="002C37A3">
        <w:rPr>
          <w:rFonts w:ascii="Times New Roman" w:hAnsi="Times New Roman"/>
          <w:color w:val="000000" w:themeColor="text1"/>
          <w:sz w:val="28"/>
          <w:szCs w:val="24"/>
        </w:rPr>
        <w:fldChar w:fldCharType="separate"/>
      </w:r>
      <w:hyperlink w:anchor="_Toc75755807" w:history="1">
        <w:r w:rsidRPr="002C37A3">
          <w:rPr>
            <w:rFonts w:ascii="Times New Roman" w:hAnsi="Times New Roman"/>
            <w:noProof/>
            <w:color w:val="000000" w:themeColor="text1"/>
            <w:sz w:val="28"/>
            <w:szCs w:val="24"/>
          </w:rPr>
          <w:t>ВВЕДЕНИЕ</w:t>
        </w:r>
        <w:r w:rsidRPr="002C37A3">
          <w:rPr>
            <w:rFonts w:ascii="Times New Roman" w:hAnsi="Times New Roman"/>
            <w:noProof/>
            <w:webHidden/>
            <w:color w:val="000000" w:themeColor="text1"/>
            <w:sz w:val="28"/>
            <w:szCs w:val="24"/>
          </w:rPr>
          <w:tab/>
        </w:r>
        <w:r w:rsidRPr="002C37A3">
          <w:rPr>
            <w:rFonts w:ascii="Times New Roman" w:hAnsi="Times New Roman"/>
            <w:noProof/>
            <w:webHidden/>
            <w:color w:val="000000" w:themeColor="text1"/>
            <w:sz w:val="28"/>
            <w:szCs w:val="24"/>
          </w:rPr>
          <w:fldChar w:fldCharType="begin"/>
        </w:r>
        <w:r w:rsidRPr="002C37A3">
          <w:rPr>
            <w:rFonts w:ascii="Times New Roman" w:hAnsi="Times New Roman"/>
            <w:noProof/>
            <w:webHidden/>
            <w:color w:val="000000" w:themeColor="text1"/>
            <w:sz w:val="28"/>
            <w:szCs w:val="24"/>
          </w:rPr>
          <w:instrText xml:space="preserve"> PAGEREF _Toc75755807 \h </w:instrText>
        </w:r>
        <w:r w:rsidRPr="002C37A3">
          <w:rPr>
            <w:rFonts w:ascii="Times New Roman" w:hAnsi="Times New Roman"/>
            <w:noProof/>
            <w:webHidden/>
            <w:color w:val="000000" w:themeColor="text1"/>
            <w:sz w:val="28"/>
            <w:szCs w:val="24"/>
          </w:rPr>
        </w:r>
        <w:r w:rsidRPr="002C37A3">
          <w:rPr>
            <w:rFonts w:ascii="Times New Roman" w:hAnsi="Times New Roman"/>
            <w:noProof/>
            <w:webHidden/>
            <w:color w:val="000000" w:themeColor="text1"/>
            <w:sz w:val="28"/>
            <w:szCs w:val="24"/>
          </w:rPr>
          <w:fldChar w:fldCharType="separate"/>
        </w:r>
        <w:r w:rsidRPr="002C37A3">
          <w:rPr>
            <w:rFonts w:ascii="Times New Roman" w:hAnsi="Times New Roman"/>
            <w:noProof/>
            <w:webHidden/>
            <w:color w:val="000000" w:themeColor="text1"/>
            <w:sz w:val="28"/>
            <w:szCs w:val="24"/>
          </w:rPr>
          <w:t>3</w:t>
        </w:r>
        <w:r w:rsidRPr="002C37A3">
          <w:rPr>
            <w:rFonts w:ascii="Times New Roman" w:hAnsi="Times New Roman"/>
            <w:noProof/>
            <w:webHidden/>
            <w:color w:val="000000" w:themeColor="text1"/>
            <w:sz w:val="28"/>
            <w:szCs w:val="24"/>
          </w:rPr>
          <w:fldChar w:fldCharType="end"/>
        </w:r>
      </w:hyperlink>
    </w:p>
    <w:p w14:paraId="3AA94B30" w14:textId="63B5F3BA" w:rsidR="006F36F0" w:rsidRPr="002C37A3" w:rsidRDefault="00935A23" w:rsidP="006F36F0">
      <w:pPr>
        <w:widowControl w:val="0"/>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08" w:history="1">
        <w:r w:rsidR="002C37A3" w:rsidRPr="002C37A3">
          <w:rPr>
            <w:rFonts w:ascii="Times New Roman" w:hAnsi="Times New Roman"/>
            <w:noProof/>
            <w:color w:val="000000" w:themeColor="text1"/>
            <w:sz w:val="28"/>
            <w:szCs w:val="24"/>
          </w:rPr>
          <w:t xml:space="preserve">Глава 1. </w:t>
        </w:r>
        <w:r w:rsidR="006F36F0" w:rsidRPr="002C37A3">
          <w:rPr>
            <w:rFonts w:ascii="Times New Roman" w:hAnsi="Times New Roman"/>
            <w:noProof/>
            <w:color w:val="000000" w:themeColor="text1"/>
            <w:sz w:val="28"/>
            <w:szCs w:val="24"/>
          </w:rPr>
          <w:t>ОРГАНИЗАЦИОННО-ЭКОНОМИЧЕСКАЯ ХАРАКТЕРИСТИКА ООО «МАЛТАТ»</w:t>
        </w:r>
        <w:r w:rsidR="006F36F0" w:rsidRPr="002C37A3">
          <w:rPr>
            <w:rFonts w:ascii="Times New Roman" w:hAnsi="Times New Roman"/>
            <w:noProof/>
            <w:webHidden/>
            <w:color w:val="000000" w:themeColor="text1"/>
            <w:sz w:val="28"/>
            <w:szCs w:val="24"/>
          </w:rPr>
          <w:tab/>
        </w:r>
        <w:r w:rsidR="001F6D69">
          <w:rPr>
            <w:rFonts w:ascii="Times New Roman" w:hAnsi="Times New Roman"/>
            <w:noProof/>
            <w:webHidden/>
            <w:color w:val="000000" w:themeColor="text1"/>
            <w:sz w:val="28"/>
            <w:szCs w:val="24"/>
          </w:rPr>
          <w:t>5</w:t>
        </w:r>
      </w:hyperlink>
    </w:p>
    <w:p w14:paraId="0BB64689" w14:textId="59A9DAAE" w:rsidR="006F36F0" w:rsidRPr="002C37A3" w:rsidRDefault="00935A23" w:rsidP="00242FD9">
      <w:pPr>
        <w:tabs>
          <w:tab w:val="left" w:pos="880"/>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09" w:history="1">
        <w:r w:rsidR="006F36F0" w:rsidRPr="002C37A3">
          <w:rPr>
            <w:rFonts w:ascii="Times New Roman" w:hAnsi="Times New Roman"/>
            <w:noProof/>
            <w:color w:val="000000" w:themeColor="text1"/>
            <w:sz w:val="28"/>
            <w:szCs w:val="24"/>
          </w:rPr>
          <w:t>1.1</w:t>
        </w:r>
        <w:r w:rsidR="00242FD9">
          <w:rPr>
            <w:rFonts w:ascii="Times New Roman" w:eastAsia="Times New Roman" w:hAnsi="Times New Roman"/>
            <w:noProof/>
            <w:color w:val="000000" w:themeColor="text1"/>
            <w:sz w:val="28"/>
            <w:szCs w:val="24"/>
            <w:lang w:eastAsia="ru-RU"/>
          </w:rPr>
          <w:t xml:space="preserve"> </w:t>
        </w:r>
        <w:r w:rsidR="006F36F0" w:rsidRPr="002C37A3">
          <w:rPr>
            <w:rFonts w:ascii="Times New Roman" w:hAnsi="Times New Roman"/>
            <w:noProof/>
            <w:color w:val="000000" w:themeColor="text1"/>
            <w:sz w:val="28"/>
            <w:szCs w:val="24"/>
          </w:rPr>
          <w:t>Местоположение и природно-климатические условия</w:t>
        </w:r>
        <w:r w:rsidR="006F36F0" w:rsidRPr="002C37A3">
          <w:rPr>
            <w:rFonts w:ascii="Times New Roman" w:hAnsi="Times New Roman"/>
            <w:noProof/>
            <w:webHidden/>
            <w:color w:val="000000" w:themeColor="text1"/>
            <w:sz w:val="28"/>
            <w:szCs w:val="24"/>
          </w:rPr>
          <w:tab/>
        </w:r>
        <w:r w:rsidR="006F36F0" w:rsidRPr="002C37A3">
          <w:rPr>
            <w:rFonts w:ascii="Times New Roman" w:hAnsi="Times New Roman"/>
            <w:noProof/>
            <w:webHidden/>
            <w:color w:val="000000" w:themeColor="text1"/>
            <w:sz w:val="28"/>
            <w:szCs w:val="24"/>
          </w:rPr>
          <w:fldChar w:fldCharType="begin"/>
        </w:r>
        <w:r w:rsidR="006F36F0" w:rsidRPr="002C37A3">
          <w:rPr>
            <w:rFonts w:ascii="Times New Roman" w:hAnsi="Times New Roman"/>
            <w:noProof/>
            <w:webHidden/>
            <w:color w:val="000000" w:themeColor="text1"/>
            <w:sz w:val="28"/>
            <w:szCs w:val="24"/>
          </w:rPr>
          <w:instrText xml:space="preserve"> PAGEREF _Toc75755809 \h </w:instrText>
        </w:r>
        <w:r w:rsidR="006F36F0" w:rsidRPr="002C37A3">
          <w:rPr>
            <w:rFonts w:ascii="Times New Roman" w:hAnsi="Times New Roman"/>
            <w:noProof/>
            <w:webHidden/>
            <w:color w:val="000000" w:themeColor="text1"/>
            <w:sz w:val="28"/>
            <w:szCs w:val="24"/>
          </w:rPr>
        </w:r>
        <w:r w:rsidR="006F36F0" w:rsidRPr="002C37A3">
          <w:rPr>
            <w:rFonts w:ascii="Times New Roman" w:hAnsi="Times New Roman"/>
            <w:noProof/>
            <w:webHidden/>
            <w:color w:val="000000" w:themeColor="text1"/>
            <w:sz w:val="28"/>
            <w:szCs w:val="24"/>
          </w:rPr>
          <w:fldChar w:fldCharType="separate"/>
        </w:r>
        <w:r w:rsidR="006F36F0" w:rsidRPr="002C37A3">
          <w:rPr>
            <w:rFonts w:ascii="Times New Roman" w:hAnsi="Times New Roman"/>
            <w:noProof/>
            <w:webHidden/>
            <w:color w:val="000000" w:themeColor="text1"/>
            <w:sz w:val="28"/>
            <w:szCs w:val="24"/>
          </w:rPr>
          <w:t>5</w:t>
        </w:r>
        <w:r w:rsidR="006F36F0" w:rsidRPr="002C37A3">
          <w:rPr>
            <w:rFonts w:ascii="Times New Roman" w:hAnsi="Times New Roman"/>
            <w:noProof/>
            <w:webHidden/>
            <w:color w:val="000000" w:themeColor="text1"/>
            <w:sz w:val="28"/>
            <w:szCs w:val="24"/>
          </w:rPr>
          <w:fldChar w:fldCharType="end"/>
        </w:r>
      </w:hyperlink>
    </w:p>
    <w:p w14:paraId="6ABC9DEE" w14:textId="10AD6429" w:rsidR="006F36F0" w:rsidRPr="002C37A3" w:rsidRDefault="00935A23" w:rsidP="00242FD9">
      <w:pPr>
        <w:tabs>
          <w:tab w:val="left" w:pos="880"/>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0" w:history="1">
        <w:r w:rsidR="006F36F0" w:rsidRPr="002C37A3">
          <w:rPr>
            <w:rFonts w:ascii="Times New Roman" w:hAnsi="Times New Roman"/>
            <w:noProof/>
            <w:color w:val="000000" w:themeColor="text1"/>
            <w:sz w:val="28"/>
            <w:szCs w:val="24"/>
          </w:rPr>
          <w:t>1.2</w:t>
        </w:r>
        <w:r w:rsidR="00242FD9">
          <w:rPr>
            <w:rFonts w:ascii="Times New Roman" w:eastAsia="Times New Roman" w:hAnsi="Times New Roman"/>
            <w:noProof/>
            <w:color w:val="000000" w:themeColor="text1"/>
            <w:sz w:val="28"/>
            <w:szCs w:val="24"/>
            <w:lang w:eastAsia="ru-RU"/>
          </w:rPr>
          <w:t xml:space="preserve"> </w:t>
        </w:r>
        <w:r w:rsidR="006F36F0" w:rsidRPr="002C37A3">
          <w:rPr>
            <w:rFonts w:ascii="Times New Roman" w:hAnsi="Times New Roman"/>
            <w:noProof/>
            <w:color w:val="000000" w:themeColor="text1"/>
            <w:sz w:val="28"/>
            <w:szCs w:val="24"/>
          </w:rPr>
          <w:t>Краткая характеристика предприятия</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6</w:t>
        </w:r>
      </w:hyperlink>
    </w:p>
    <w:p w14:paraId="61039B16" w14:textId="71C5951D" w:rsidR="006F36F0" w:rsidRPr="002C37A3" w:rsidRDefault="00935A23" w:rsidP="006F36F0">
      <w:pPr>
        <w:widowControl w:val="0"/>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2" w:history="1">
        <w:r w:rsidR="002C37A3" w:rsidRPr="002C37A3">
          <w:rPr>
            <w:rFonts w:ascii="Times New Roman" w:hAnsi="Times New Roman"/>
            <w:noProof/>
            <w:color w:val="000000" w:themeColor="text1"/>
            <w:sz w:val="28"/>
            <w:szCs w:val="24"/>
          </w:rPr>
          <w:t>Глава 2.</w:t>
        </w:r>
        <w:r w:rsidR="006F36F0" w:rsidRPr="002C37A3">
          <w:rPr>
            <w:rFonts w:ascii="Times New Roman" w:hAnsi="Times New Roman"/>
            <w:noProof/>
            <w:color w:val="000000" w:themeColor="text1"/>
            <w:sz w:val="28"/>
            <w:szCs w:val="24"/>
          </w:rPr>
          <w:t xml:space="preserve"> СПЕЦИАЛЬНЫЙ РАЗДЕЛ</w:t>
        </w:r>
        <w:r w:rsidR="006F36F0" w:rsidRPr="002C37A3">
          <w:rPr>
            <w:rFonts w:ascii="Times New Roman" w:hAnsi="Times New Roman"/>
            <w:noProof/>
            <w:webHidden/>
            <w:color w:val="000000" w:themeColor="text1"/>
            <w:sz w:val="28"/>
            <w:szCs w:val="24"/>
          </w:rPr>
          <w:tab/>
        </w:r>
        <w:r w:rsidR="001F6D69">
          <w:rPr>
            <w:rFonts w:ascii="Times New Roman" w:hAnsi="Times New Roman"/>
            <w:noProof/>
            <w:webHidden/>
            <w:color w:val="000000" w:themeColor="text1"/>
            <w:sz w:val="28"/>
            <w:szCs w:val="24"/>
          </w:rPr>
          <w:t>8</w:t>
        </w:r>
      </w:hyperlink>
    </w:p>
    <w:p w14:paraId="62617CD9" w14:textId="6EAAA2BB" w:rsidR="006F36F0" w:rsidRPr="002C37A3" w:rsidRDefault="00935A23" w:rsidP="00242FD9">
      <w:pPr>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3" w:history="1">
        <w:r w:rsidR="006F36F0" w:rsidRPr="002C37A3">
          <w:rPr>
            <w:rFonts w:ascii="Times New Roman" w:hAnsi="Times New Roman"/>
            <w:noProof/>
            <w:color w:val="000000" w:themeColor="text1"/>
            <w:sz w:val="28"/>
            <w:szCs w:val="24"/>
          </w:rPr>
          <w:t>2.1 Литературный обзор</w:t>
        </w:r>
        <w:r w:rsidR="006F36F0" w:rsidRPr="002C37A3">
          <w:rPr>
            <w:rFonts w:ascii="Times New Roman" w:hAnsi="Times New Roman"/>
            <w:noProof/>
            <w:webHidden/>
            <w:color w:val="000000" w:themeColor="text1"/>
            <w:sz w:val="28"/>
            <w:szCs w:val="24"/>
          </w:rPr>
          <w:tab/>
        </w:r>
        <w:r w:rsidR="00591BA1">
          <w:rPr>
            <w:rFonts w:ascii="Times New Roman" w:hAnsi="Times New Roman"/>
            <w:noProof/>
            <w:webHidden/>
            <w:color w:val="000000" w:themeColor="text1"/>
            <w:sz w:val="28"/>
            <w:szCs w:val="24"/>
            <w:lang w:val="en-US"/>
          </w:rPr>
          <w:t>8</w:t>
        </w:r>
      </w:hyperlink>
    </w:p>
    <w:p w14:paraId="50FF7336" w14:textId="7D6511F8" w:rsidR="006F36F0" w:rsidRPr="00591BA1" w:rsidRDefault="00935A23" w:rsidP="00242FD9">
      <w:pPr>
        <w:tabs>
          <w:tab w:val="right" w:leader="dot" w:pos="9345"/>
        </w:tabs>
        <w:spacing w:after="0" w:line="360" w:lineRule="auto"/>
        <w:jc w:val="both"/>
        <w:rPr>
          <w:rFonts w:ascii="Times New Roman" w:eastAsia="Times New Roman" w:hAnsi="Times New Roman"/>
          <w:noProof/>
          <w:color w:val="000000" w:themeColor="text1"/>
          <w:sz w:val="28"/>
          <w:szCs w:val="24"/>
          <w:lang w:val="en-US" w:eastAsia="ru-RU"/>
        </w:rPr>
      </w:pPr>
      <w:hyperlink w:anchor="_Toc75755814" w:history="1">
        <w:r w:rsidR="006F36F0" w:rsidRPr="002C37A3">
          <w:rPr>
            <w:rFonts w:ascii="Times New Roman" w:hAnsi="Times New Roman"/>
            <w:noProof/>
            <w:color w:val="000000" w:themeColor="text1"/>
            <w:sz w:val="28"/>
            <w:szCs w:val="24"/>
          </w:rPr>
          <w:t>2.1.1 Биологические особенности сибирского осетра</w:t>
        </w:r>
        <w:r w:rsidR="006F36F0" w:rsidRPr="002C37A3">
          <w:rPr>
            <w:rFonts w:ascii="Times New Roman" w:hAnsi="Times New Roman"/>
            <w:noProof/>
            <w:webHidden/>
            <w:color w:val="000000" w:themeColor="text1"/>
            <w:sz w:val="28"/>
            <w:szCs w:val="24"/>
          </w:rPr>
          <w:tab/>
        </w:r>
      </w:hyperlink>
      <w:r w:rsidR="00591BA1">
        <w:rPr>
          <w:rFonts w:ascii="Times New Roman" w:hAnsi="Times New Roman"/>
          <w:noProof/>
          <w:color w:val="000000" w:themeColor="text1"/>
          <w:sz w:val="28"/>
          <w:szCs w:val="24"/>
          <w:lang w:val="en-US"/>
        </w:rPr>
        <w:t>8</w:t>
      </w:r>
    </w:p>
    <w:p w14:paraId="72F3CB69" w14:textId="2CF8A367" w:rsidR="006F36F0" w:rsidRPr="002C37A3" w:rsidRDefault="00935A23" w:rsidP="00242FD9">
      <w:pPr>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6" w:history="1">
        <w:r w:rsidR="006F36F0" w:rsidRPr="002C37A3">
          <w:rPr>
            <w:rFonts w:ascii="Times New Roman" w:hAnsi="Times New Roman"/>
            <w:noProof/>
            <w:color w:val="000000" w:themeColor="text1"/>
            <w:sz w:val="28"/>
            <w:szCs w:val="24"/>
          </w:rPr>
          <w:t>2.2 Материал и методика исследования</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1</w:t>
        </w:r>
        <w:r w:rsidR="001F6D69">
          <w:rPr>
            <w:rFonts w:ascii="Times New Roman" w:hAnsi="Times New Roman"/>
            <w:noProof/>
            <w:webHidden/>
            <w:color w:val="000000" w:themeColor="text1"/>
            <w:sz w:val="28"/>
            <w:szCs w:val="24"/>
          </w:rPr>
          <w:t>1</w:t>
        </w:r>
      </w:hyperlink>
    </w:p>
    <w:p w14:paraId="0DCF7176" w14:textId="61298147" w:rsidR="006F36F0" w:rsidRPr="002C37A3" w:rsidRDefault="00935A23" w:rsidP="00242FD9">
      <w:pPr>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7" w:history="1">
        <w:r w:rsidR="006F36F0" w:rsidRPr="002C37A3">
          <w:rPr>
            <w:rFonts w:ascii="Times New Roman" w:hAnsi="Times New Roman"/>
            <w:noProof/>
            <w:color w:val="000000" w:themeColor="text1"/>
            <w:sz w:val="28"/>
            <w:szCs w:val="24"/>
          </w:rPr>
          <w:t>2.3 Результаты исследования</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1</w:t>
        </w:r>
        <w:r w:rsidR="001F6D69">
          <w:rPr>
            <w:rFonts w:ascii="Times New Roman" w:hAnsi="Times New Roman"/>
            <w:noProof/>
            <w:webHidden/>
            <w:color w:val="000000" w:themeColor="text1"/>
            <w:sz w:val="28"/>
            <w:szCs w:val="24"/>
          </w:rPr>
          <w:t>2</w:t>
        </w:r>
      </w:hyperlink>
    </w:p>
    <w:p w14:paraId="6A406826" w14:textId="39FAAFFA" w:rsidR="006F36F0" w:rsidRPr="002C37A3" w:rsidRDefault="00935A23" w:rsidP="00242FD9">
      <w:pPr>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8" w:history="1">
        <w:r w:rsidR="006F36F0" w:rsidRPr="002C37A3">
          <w:rPr>
            <w:rFonts w:ascii="Times New Roman" w:hAnsi="Times New Roman"/>
            <w:noProof/>
            <w:color w:val="000000" w:themeColor="text1"/>
            <w:sz w:val="28"/>
            <w:szCs w:val="24"/>
          </w:rPr>
          <w:t>2.3.1 Выращивание в установках замкнутого водоснабжения (УЗВ)</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1</w:t>
        </w:r>
        <w:r w:rsidR="00591BA1">
          <w:rPr>
            <w:rFonts w:ascii="Times New Roman" w:hAnsi="Times New Roman"/>
            <w:noProof/>
            <w:webHidden/>
            <w:color w:val="000000" w:themeColor="text1"/>
            <w:sz w:val="28"/>
            <w:szCs w:val="24"/>
            <w:lang w:val="en-US"/>
          </w:rPr>
          <w:t>2</w:t>
        </w:r>
      </w:hyperlink>
    </w:p>
    <w:p w14:paraId="43E8610E" w14:textId="7A3A3AF6" w:rsidR="006F36F0" w:rsidRPr="002C37A3" w:rsidRDefault="00935A23" w:rsidP="00242FD9">
      <w:pPr>
        <w:tabs>
          <w:tab w:val="left" w:pos="1320"/>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19" w:history="1">
        <w:r w:rsidR="006F36F0" w:rsidRPr="002C37A3">
          <w:rPr>
            <w:rFonts w:ascii="Times New Roman" w:hAnsi="Times New Roman"/>
            <w:noProof/>
            <w:color w:val="000000" w:themeColor="text1"/>
            <w:sz w:val="28"/>
            <w:szCs w:val="24"/>
          </w:rPr>
          <w:t xml:space="preserve">2.3.2 </w:t>
        </w:r>
        <w:r w:rsidR="00242FD9">
          <w:rPr>
            <w:rFonts w:ascii="Times New Roman" w:eastAsia="Times New Roman" w:hAnsi="Times New Roman"/>
            <w:noProof/>
            <w:color w:val="000000" w:themeColor="text1"/>
            <w:sz w:val="28"/>
            <w:szCs w:val="24"/>
            <w:lang w:eastAsia="ru-RU"/>
          </w:rPr>
          <w:t xml:space="preserve"> </w:t>
        </w:r>
        <w:r w:rsidR="006F36F0" w:rsidRPr="002C37A3">
          <w:rPr>
            <w:rFonts w:ascii="Times New Roman" w:hAnsi="Times New Roman"/>
            <w:noProof/>
            <w:color w:val="000000" w:themeColor="text1"/>
            <w:sz w:val="28"/>
            <w:szCs w:val="24"/>
          </w:rPr>
          <w:t>Требования к качеству воды для осетровых видов рыб</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1</w:t>
        </w:r>
        <w:r w:rsidR="001F6D69">
          <w:rPr>
            <w:rFonts w:ascii="Times New Roman" w:hAnsi="Times New Roman"/>
            <w:noProof/>
            <w:webHidden/>
            <w:color w:val="000000" w:themeColor="text1"/>
            <w:sz w:val="28"/>
            <w:szCs w:val="24"/>
          </w:rPr>
          <w:t>4</w:t>
        </w:r>
      </w:hyperlink>
    </w:p>
    <w:p w14:paraId="44E03B77" w14:textId="20893AC4" w:rsidR="006F36F0" w:rsidRPr="002C37A3" w:rsidRDefault="00935A23" w:rsidP="00242FD9">
      <w:pPr>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21" w:history="1">
        <w:r w:rsidR="00073144" w:rsidRPr="002C37A3">
          <w:rPr>
            <w:rFonts w:ascii="Times New Roman" w:hAnsi="Times New Roman"/>
            <w:noProof/>
            <w:color w:val="000000" w:themeColor="text1"/>
            <w:sz w:val="28"/>
            <w:szCs w:val="24"/>
          </w:rPr>
          <w:t>2.3.3</w:t>
        </w:r>
        <w:r w:rsidR="006F36F0" w:rsidRPr="002C37A3">
          <w:rPr>
            <w:rFonts w:ascii="Times New Roman" w:hAnsi="Times New Roman"/>
            <w:noProof/>
            <w:color w:val="000000" w:themeColor="text1"/>
            <w:sz w:val="28"/>
            <w:szCs w:val="24"/>
          </w:rPr>
          <w:t xml:space="preserve"> Искусственное воспроизводство сибирского осетра на рыбоводном комплексе ООО «Малтат»</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1</w:t>
        </w:r>
        <w:r w:rsidR="001F6D69">
          <w:rPr>
            <w:rFonts w:ascii="Times New Roman" w:hAnsi="Times New Roman"/>
            <w:noProof/>
            <w:webHidden/>
            <w:color w:val="000000" w:themeColor="text1"/>
            <w:sz w:val="28"/>
            <w:szCs w:val="24"/>
          </w:rPr>
          <w:t>6</w:t>
        </w:r>
      </w:hyperlink>
    </w:p>
    <w:p w14:paraId="695614DA" w14:textId="1DC3E289" w:rsidR="006F36F0" w:rsidRPr="002C37A3" w:rsidRDefault="00935A23" w:rsidP="006F36F0">
      <w:pPr>
        <w:widowControl w:val="0"/>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hyperlink w:anchor="_Toc75755824" w:history="1">
        <w:r w:rsidR="002C37A3">
          <w:rPr>
            <w:rFonts w:ascii="Times New Roman" w:hAnsi="Times New Roman"/>
            <w:noProof/>
            <w:color w:val="000000" w:themeColor="text1"/>
            <w:sz w:val="28"/>
            <w:szCs w:val="24"/>
          </w:rPr>
          <w:t>ЗАКЛЮЧЕНИЕ</w:t>
        </w:r>
        <w:r w:rsidR="00073144" w:rsidRPr="002C37A3">
          <w:rPr>
            <w:rFonts w:ascii="Times New Roman" w:hAnsi="Times New Roman"/>
            <w:noProof/>
            <w:color w:val="000000" w:themeColor="text1"/>
            <w:sz w:val="28"/>
            <w:szCs w:val="24"/>
          </w:rPr>
          <w:t xml:space="preserve"> </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3</w:t>
        </w:r>
        <w:r w:rsidR="00591BA1">
          <w:rPr>
            <w:rFonts w:ascii="Times New Roman" w:hAnsi="Times New Roman"/>
            <w:noProof/>
            <w:webHidden/>
            <w:color w:val="000000" w:themeColor="text1"/>
            <w:sz w:val="28"/>
            <w:szCs w:val="24"/>
            <w:lang w:val="en-US"/>
          </w:rPr>
          <w:t>0</w:t>
        </w:r>
      </w:hyperlink>
    </w:p>
    <w:p w14:paraId="266ADA1F" w14:textId="01A20BC4" w:rsidR="006F36F0" w:rsidRDefault="00935A23" w:rsidP="006F36F0">
      <w:pPr>
        <w:widowControl w:val="0"/>
        <w:tabs>
          <w:tab w:val="right" w:leader="dot" w:pos="9345"/>
        </w:tabs>
        <w:spacing w:after="0" w:line="360" w:lineRule="auto"/>
        <w:jc w:val="both"/>
        <w:rPr>
          <w:rFonts w:ascii="Times New Roman" w:hAnsi="Times New Roman"/>
          <w:noProof/>
          <w:color w:val="000000" w:themeColor="text1"/>
          <w:sz w:val="28"/>
          <w:szCs w:val="24"/>
        </w:rPr>
      </w:pPr>
      <w:hyperlink w:anchor="_Toc75755825" w:history="1">
        <w:r w:rsidR="006F36F0" w:rsidRPr="002C37A3">
          <w:rPr>
            <w:rFonts w:ascii="Times New Roman" w:hAnsi="Times New Roman"/>
            <w:noProof/>
            <w:color w:val="000000" w:themeColor="text1"/>
            <w:sz w:val="28"/>
            <w:szCs w:val="24"/>
          </w:rPr>
          <w:t>С</w:t>
        </w:r>
        <w:r w:rsidR="002C37A3">
          <w:rPr>
            <w:rFonts w:ascii="Times New Roman" w:hAnsi="Times New Roman"/>
            <w:noProof/>
            <w:color w:val="000000" w:themeColor="text1"/>
            <w:sz w:val="28"/>
            <w:szCs w:val="24"/>
          </w:rPr>
          <w:t>ПИСОК ИСТОЧНИКОВ И ИСПОЛЬЗОВАННОЙ ЛИТЕРАТУРЫ</w:t>
        </w:r>
        <w:r w:rsidR="006F36F0" w:rsidRPr="002C37A3">
          <w:rPr>
            <w:rFonts w:ascii="Times New Roman" w:hAnsi="Times New Roman"/>
            <w:noProof/>
            <w:webHidden/>
            <w:color w:val="000000" w:themeColor="text1"/>
            <w:sz w:val="28"/>
            <w:szCs w:val="24"/>
          </w:rPr>
          <w:tab/>
        </w:r>
        <w:r w:rsidR="00AD17E5" w:rsidRPr="002C37A3">
          <w:rPr>
            <w:rFonts w:ascii="Times New Roman" w:hAnsi="Times New Roman"/>
            <w:noProof/>
            <w:webHidden/>
            <w:color w:val="000000" w:themeColor="text1"/>
            <w:sz w:val="28"/>
            <w:szCs w:val="24"/>
          </w:rPr>
          <w:t>3</w:t>
        </w:r>
        <w:r w:rsidR="00591BA1">
          <w:rPr>
            <w:rFonts w:ascii="Times New Roman" w:hAnsi="Times New Roman"/>
            <w:noProof/>
            <w:webHidden/>
            <w:color w:val="000000" w:themeColor="text1"/>
            <w:sz w:val="28"/>
            <w:szCs w:val="24"/>
            <w:lang w:val="en-US"/>
          </w:rPr>
          <w:t>1</w:t>
        </w:r>
      </w:hyperlink>
    </w:p>
    <w:p w14:paraId="0598927A" w14:textId="58C282E2" w:rsidR="002C37A3" w:rsidRPr="00935A23" w:rsidRDefault="002C37A3" w:rsidP="006F36F0">
      <w:pPr>
        <w:widowControl w:val="0"/>
        <w:tabs>
          <w:tab w:val="right" w:leader="dot" w:pos="9345"/>
        </w:tabs>
        <w:spacing w:after="0" w:line="360" w:lineRule="auto"/>
        <w:jc w:val="both"/>
        <w:rPr>
          <w:rFonts w:ascii="Times New Roman" w:hAnsi="Times New Roman"/>
          <w:noProof/>
          <w:color w:val="000000" w:themeColor="text1"/>
          <w:sz w:val="28"/>
          <w:szCs w:val="24"/>
        </w:rPr>
      </w:pPr>
      <w:r>
        <w:rPr>
          <w:rFonts w:ascii="Times New Roman" w:hAnsi="Times New Roman"/>
          <w:noProof/>
          <w:color w:val="000000" w:themeColor="text1"/>
          <w:sz w:val="28"/>
          <w:szCs w:val="24"/>
        </w:rPr>
        <w:t>ПРИЛОЖЕНИЯ</w:t>
      </w:r>
      <w:r w:rsidRPr="002C37A3">
        <w:rPr>
          <w:rFonts w:ascii="Times New Roman" w:hAnsi="Times New Roman"/>
          <w:noProof/>
          <w:webHidden/>
          <w:color w:val="000000" w:themeColor="text1"/>
          <w:sz w:val="28"/>
          <w:szCs w:val="24"/>
        </w:rPr>
        <w:tab/>
      </w:r>
      <w:r>
        <w:rPr>
          <w:rFonts w:ascii="Times New Roman" w:hAnsi="Times New Roman"/>
          <w:noProof/>
          <w:webHidden/>
          <w:color w:val="000000" w:themeColor="text1"/>
          <w:sz w:val="28"/>
          <w:szCs w:val="24"/>
        </w:rPr>
        <w:t>3</w:t>
      </w:r>
      <w:r w:rsidR="00591BA1" w:rsidRPr="00935A23">
        <w:rPr>
          <w:rFonts w:ascii="Times New Roman" w:hAnsi="Times New Roman"/>
          <w:noProof/>
          <w:webHidden/>
          <w:color w:val="000000" w:themeColor="text1"/>
          <w:sz w:val="28"/>
          <w:szCs w:val="24"/>
        </w:rPr>
        <w:t>3</w:t>
      </w:r>
    </w:p>
    <w:p w14:paraId="3DD46279" w14:textId="77777777" w:rsidR="002C37A3" w:rsidRDefault="002C37A3" w:rsidP="006F36F0">
      <w:pPr>
        <w:widowControl w:val="0"/>
        <w:tabs>
          <w:tab w:val="right" w:leader="dot" w:pos="9345"/>
        </w:tabs>
        <w:spacing w:after="0" w:line="360" w:lineRule="auto"/>
        <w:jc w:val="both"/>
        <w:rPr>
          <w:rFonts w:ascii="Times New Roman" w:hAnsi="Times New Roman"/>
          <w:noProof/>
          <w:color w:val="000000" w:themeColor="text1"/>
          <w:sz w:val="28"/>
          <w:szCs w:val="24"/>
        </w:rPr>
      </w:pPr>
    </w:p>
    <w:p w14:paraId="41A57128" w14:textId="77777777" w:rsidR="002C37A3" w:rsidRPr="002C37A3" w:rsidRDefault="002C37A3" w:rsidP="006F36F0">
      <w:pPr>
        <w:widowControl w:val="0"/>
        <w:tabs>
          <w:tab w:val="right" w:leader="dot" w:pos="9345"/>
        </w:tabs>
        <w:spacing w:after="0" w:line="360" w:lineRule="auto"/>
        <w:jc w:val="both"/>
        <w:rPr>
          <w:rFonts w:ascii="Times New Roman" w:eastAsia="Times New Roman" w:hAnsi="Times New Roman"/>
          <w:noProof/>
          <w:color w:val="000000" w:themeColor="text1"/>
          <w:sz w:val="28"/>
          <w:szCs w:val="24"/>
          <w:lang w:eastAsia="ru-RU"/>
        </w:rPr>
      </w:pPr>
    </w:p>
    <w:p w14:paraId="6C3E9274" w14:textId="77777777" w:rsidR="006F36F0" w:rsidRDefault="006F36F0" w:rsidP="006F36F0">
      <w:pPr>
        <w:widowControl w:val="0"/>
        <w:spacing w:after="0" w:line="360" w:lineRule="auto"/>
        <w:jc w:val="both"/>
        <w:rPr>
          <w:rFonts w:ascii="Times New Roman" w:hAnsi="Times New Roman"/>
          <w:sz w:val="28"/>
          <w:szCs w:val="28"/>
        </w:rPr>
      </w:pPr>
      <w:r w:rsidRPr="002C37A3">
        <w:rPr>
          <w:rFonts w:ascii="Times New Roman" w:hAnsi="Times New Roman"/>
          <w:b/>
          <w:bCs/>
          <w:color w:val="000000" w:themeColor="text1"/>
          <w:sz w:val="28"/>
          <w:szCs w:val="24"/>
        </w:rPr>
        <w:fldChar w:fldCharType="end"/>
      </w:r>
    </w:p>
    <w:p w14:paraId="37855903" w14:textId="77777777" w:rsidR="006F36F0" w:rsidRPr="006F36F0" w:rsidRDefault="006F36F0" w:rsidP="006F36F0">
      <w:pPr>
        <w:pStyle w:val="1"/>
        <w:keepNext w:val="0"/>
        <w:widowControl w:val="0"/>
        <w:spacing w:before="0" w:after="0" w:line="360" w:lineRule="auto"/>
        <w:ind w:firstLine="709"/>
        <w:jc w:val="center"/>
        <w:rPr>
          <w:rFonts w:ascii="Times New Roman" w:hAnsi="Times New Roman"/>
          <w:sz w:val="28"/>
          <w:szCs w:val="28"/>
        </w:rPr>
      </w:pPr>
      <w:r w:rsidRPr="00533FAA">
        <w:rPr>
          <w:rFonts w:ascii="Times New Roman" w:hAnsi="Times New Roman"/>
          <w:sz w:val="28"/>
          <w:szCs w:val="28"/>
        </w:rPr>
        <w:br w:type="page"/>
      </w:r>
      <w:bookmarkStart w:id="1" w:name="_Toc75281259"/>
      <w:bookmarkStart w:id="2" w:name="_Toc75755807"/>
      <w:r w:rsidRPr="006F36F0">
        <w:rPr>
          <w:rFonts w:ascii="Times New Roman" w:hAnsi="Times New Roman"/>
          <w:sz w:val="28"/>
          <w:szCs w:val="28"/>
        </w:rPr>
        <w:lastRenderedPageBreak/>
        <w:t>ВВЕДЕНИЕ</w:t>
      </w:r>
      <w:bookmarkEnd w:id="1"/>
      <w:bookmarkEnd w:id="2"/>
    </w:p>
    <w:p w14:paraId="11B49F16" w14:textId="77777777" w:rsidR="006F36F0" w:rsidRPr="006F36F0" w:rsidRDefault="006F36F0" w:rsidP="006F36F0">
      <w:pPr>
        <w:spacing w:after="0"/>
      </w:pPr>
    </w:p>
    <w:p w14:paraId="5947BE0C" w14:textId="77777777" w:rsidR="006F36F0" w:rsidRPr="006F36F0" w:rsidRDefault="006F36F0" w:rsidP="006F36F0">
      <w:pPr>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 xml:space="preserve">Аквакультура – вид деятельности по разведению, содержанию и выращиванию рыб, других водных животных, растений и водорослей, осуществляемый под полным или частичным контролем человека с целью получения товарной продукции, пополнения промысловых запасов водных биоресурсов, сохранения их биоразнообразия и рекреации. </w:t>
      </w:r>
    </w:p>
    <w:p w14:paraId="3052AEE6" w14:textId="77777777" w:rsidR="006F36F0" w:rsidRPr="006F36F0" w:rsidRDefault="006F36F0" w:rsidP="006F36F0">
      <w:pPr>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Главная</w:t>
      </w:r>
      <w:r w:rsidRPr="006F36F0">
        <w:rPr>
          <w:rFonts w:ascii="TimesNewRoman" w:eastAsia="Times New Roman" w:hAnsi="TimesNewRoman"/>
          <w:sz w:val="24"/>
          <w:szCs w:val="24"/>
          <w:lang w:eastAsia="ru-RU"/>
        </w:rPr>
        <w:t xml:space="preserve"> </w:t>
      </w:r>
      <w:r w:rsidRPr="006F36F0">
        <w:rPr>
          <w:rFonts w:ascii="Times New Roman" w:eastAsia="Times New Roman" w:hAnsi="Times New Roman"/>
          <w:sz w:val="28"/>
          <w:szCs w:val="28"/>
          <w:lang w:eastAsia="ru-RU"/>
        </w:rPr>
        <w:t>цель стратегии развития аквакультуры в России – надежное обеспечение населения страны широким ассортиментом рыбопродукции по ценам, доступным для населения с различным уровнем доходов. Россия располагает крупнейшим в мире водным фондом внутренних водоемов и прибрежных акваторий морей, использование, которого носит комплексный многоотраслевой характер.</w:t>
      </w:r>
    </w:p>
    <w:p w14:paraId="6F0C6D8A" w14:textId="77777777" w:rsidR="006F36F0" w:rsidRPr="006F36F0" w:rsidRDefault="006F36F0" w:rsidP="006F36F0">
      <w:pPr>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В России, несмотря на высокий уровень обеспеченности водными и биоресурсами, по данным Росрыболовства и Минсельхоза, производится только около 0,2% общемирового объема аквакультуры. В настоящее время по производству аквакультуры Россия существенно отстает даже от стран, не имеющих выхода к морю, и производит менее 1% мирового объема искусственно выращенной рыбы и моллюсков. Это обусловливает необходимость оптимизации технологических процессов в аквакультуре.</w:t>
      </w:r>
    </w:p>
    <w:p w14:paraId="4AD34BFB" w14:textId="77777777" w:rsidR="006F36F0" w:rsidRPr="006F36F0" w:rsidRDefault="006F36F0" w:rsidP="006F36F0">
      <w:pPr>
        <w:shd w:val="clear" w:color="auto" w:fill="FFFFFF"/>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b/>
          <w:sz w:val="28"/>
          <w:szCs w:val="28"/>
          <w:lang w:eastAsia="ru-RU"/>
        </w:rPr>
        <w:t xml:space="preserve">Актуальность исследований: </w:t>
      </w:r>
      <w:r w:rsidRPr="006F36F0">
        <w:rPr>
          <w:rFonts w:ascii="Times New Roman" w:eastAsia="Times New Roman" w:hAnsi="Times New Roman"/>
          <w:sz w:val="28"/>
          <w:szCs w:val="28"/>
          <w:lang w:eastAsia="ru-RU"/>
        </w:rPr>
        <w:t xml:space="preserve">проведение исследований по изучению технологии </w:t>
      </w:r>
      <w:r w:rsidRPr="006F36F0">
        <w:rPr>
          <w:rFonts w:ascii="Times New Roman" w:eastAsia="Times New Roman" w:hAnsi="Times New Roman"/>
          <w:color w:val="000000"/>
          <w:sz w:val="28"/>
          <w:szCs w:val="28"/>
          <w:lang w:eastAsia="ru-RU"/>
        </w:rPr>
        <w:t>искусственного воспроизводства сибирского осетра (до стадии молоди) в рыбоводном комплексе ООО «Малтат</w:t>
      </w:r>
      <w:r w:rsidRPr="006F36F0">
        <w:rPr>
          <w:rFonts w:ascii="Times New Roman" w:eastAsia="Times New Roman" w:hAnsi="Times New Roman"/>
          <w:sz w:val="28"/>
          <w:szCs w:val="28"/>
          <w:lang w:eastAsia="ru-RU"/>
        </w:rPr>
        <w:t xml:space="preserve"> является целесообразным и имеет большое научное и практическое значение, так как это даст возможность изыскать более перспективные технологические </w:t>
      </w:r>
      <w:proofErr w:type="spellStart"/>
      <w:r w:rsidRPr="006F36F0">
        <w:rPr>
          <w:rFonts w:ascii="Times New Roman" w:eastAsia="Times New Roman" w:hAnsi="Times New Roman"/>
          <w:sz w:val="28"/>
          <w:szCs w:val="28"/>
          <w:lang w:eastAsia="ru-RU"/>
        </w:rPr>
        <w:t>приёмы</w:t>
      </w:r>
      <w:proofErr w:type="spellEnd"/>
      <w:r w:rsidRPr="006F36F0">
        <w:rPr>
          <w:rFonts w:ascii="Times New Roman" w:eastAsia="Times New Roman" w:hAnsi="Times New Roman"/>
          <w:sz w:val="28"/>
          <w:szCs w:val="28"/>
          <w:lang w:eastAsia="ru-RU"/>
        </w:rPr>
        <w:t xml:space="preserve"> выращивания осетровых рыб, с улучшенными показателями роста, развития и выживаемости, повышенными товарными качествами осетра, а также, повышающих сопротивляемость организма к различным неблагоприятным воздействиям среды, положительно влияющих на состояние здоровья и </w:t>
      </w:r>
      <w:r w:rsidRPr="006F36F0">
        <w:rPr>
          <w:rFonts w:ascii="Times New Roman" w:eastAsia="Times New Roman" w:hAnsi="Times New Roman"/>
          <w:sz w:val="28"/>
          <w:szCs w:val="28"/>
          <w:lang w:eastAsia="ru-RU"/>
        </w:rPr>
        <w:lastRenderedPageBreak/>
        <w:t>продуктивность, при этом обеспечивая экологическую безопасность и экономическую эффективность получаемой продукции.</w:t>
      </w:r>
    </w:p>
    <w:p w14:paraId="2716B7F9"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b/>
          <w:sz w:val="28"/>
          <w:szCs w:val="28"/>
        </w:rPr>
        <w:t>Цель работы</w:t>
      </w:r>
      <w:r w:rsidRPr="006F36F0">
        <w:rPr>
          <w:rFonts w:ascii="Times New Roman" w:hAnsi="Times New Roman"/>
          <w:sz w:val="28"/>
          <w:szCs w:val="28"/>
        </w:rPr>
        <w:t xml:space="preserve"> – изучить технологию и</w:t>
      </w:r>
      <w:r w:rsidRPr="006F36F0">
        <w:rPr>
          <w:rFonts w:ascii="Times New Roman" w:eastAsia="Times New Roman" w:hAnsi="Times New Roman"/>
          <w:color w:val="000000"/>
          <w:sz w:val="28"/>
          <w:szCs w:val="28"/>
        </w:rPr>
        <w:t>скусственного воспроизводства сибирского осетра (до стадии молоди) в рыбоводном комплексе ООО «Малтат».</w:t>
      </w:r>
    </w:p>
    <w:p w14:paraId="2D9C927E"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Частные задачи состояли в следующем:</w:t>
      </w:r>
    </w:p>
    <w:p w14:paraId="6AACA6BD" w14:textId="77777777" w:rsidR="006F36F0" w:rsidRPr="006F36F0" w:rsidRDefault="006F36F0" w:rsidP="00242FD9">
      <w:pPr>
        <w:widowControl w:val="0"/>
        <w:numPr>
          <w:ilvl w:val="0"/>
          <w:numId w:val="1"/>
        </w:numPr>
        <w:spacing w:after="0" w:line="360" w:lineRule="auto"/>
        <w:ind w:left="0" w:firstLine="0"/>
        <w:jc w:val="both"/>
        <w:rPr>
          <w:rFonts w:ascii="Times New Roman" w:eastAsia="Times New Roman" w:hAnsi="Times New Roman"/>
          <w:sz w:val="28"/>
          <w:szCs w:val="28"/>
          <w:lang w:val="x-none" w:eastAsia="ru-RU"/>
        </w:rPr>
      </w:pPr>
      <w:r w:rsidRPr="006F36F0">
        <w:rPr>
          <w:rFonts w:ascii="Times New Roman" w:eastAsia="Times New Roman" w:hAnsi="Times New Roman"/>
          <w:sz w:val="28"/>
          <w:szCs w:val="28"/>
          <w:lang w:val="x-none" w:eastAsia="ru-RU"/>
        </w:rPr>
        <w:t>Ознакомиться с организационной структурой ООО «Малтат», ее целями, задач</w:t>
      </w:r>
      <w:r>
        <w:rPr>
          <w:rFonts w:ascii="Times New Roman" w:eastAsia="Times New Roman" w:hAnsi="Times New Roman"/>
          <w:sz w:val="28"/>
          <w:szCs w:val="28"/>
          <w:lang w:eastAsia="ru-RU"/>
        </w:rPr>
        <w:t>ами</w:t>
      </w:r>
      <w:r w:rsidRPr="006F36F0">
        <w:rPr>
          <w:rFonts w:ascii="Times New Roman" w:eastAsia="Times New Roman" w:hAnsi="Times New Roman"/>
          <w:sz w:val="28"/>
          <w:szCs w:val="28"/>
          <w:lang w:val="x-none" w:eastAsia="ru-RU"/>
        </w:rPr>
        <w:t>, основными видами деятельности.</w:t>
      </w:r>
    </w:p>
    <w:p w14:paraId="7C859EFC" w14:textId="77777777" w:rsidR="006F36F0" w:rsidRPr="006F36F0" w:rsidRDefault="006F36F0" w:rsidP="00242FD9">
      <w:pPr>
        <w:widowControl w:val="0"/>
        <w:numPr>
          <w:ilvl w:val="0"/>
          <w:numId w:val="1"/>
        </w:numPr>
        <w:tabs>
          <w:tab w:val="left" w:pos="142"/>
        </w:tabs>
        <w:spacing w:after="0" w:line="360" w:lineRule="auto"/>
        <w:ind w:left="0" w:firstLine="0"/>
        <w:contextualSpacing/>
        <w:jc w:val="both"/>
        <w:rPr>
          <w:rFonts w:ascii="Times New Roman" w:hAnsi="Times New Roman"/>
          <w:sz w:val="28"/>
          <w:szCs w:val="28"/>
        </w:rPr>
      </w:pPr>
      <w:r w:rsidRPr="006F36F0">
        <w:rPr>
          <w:rFonts w:ascii="Times New Roman" w:hAnsi="Times New Roman"/>
          <w:sz w:val="28"/>
          <w:szCs w:val="28"/>
        </w:rPr>
        <w:t>Изучить биологическую характеристику сибирского осетра.</w:t>
      </w:r>
    </w:p>
    <w:p w14:paraId="2D313331" w14:textId="77777777" w:rsidR="006F36F0" w:rsidRPr="006F36F0" w:rsidRDefault="006F36F0" w:rsidP="00242FD9">
      <w:pPr>
        <w:widowControl w:val="0"/>
        <w:numPr>
          <w:ilvl w:val="0"/>
          <w:numId w:val="1"/>
        </w:numPr>
        <w:tabs>
          <w:tab w:val="left" w:pos="142"/>
        </w:tabs>
        <w:spacing w:after="0" w:line="360" w:lineRule="auto"/>
        <w:ind w:left="0" w:firstLine="0"/>
        <w:contextualSpacing/>
        <w:jc w:val="both"/>
        <w:rPr>
          <w:rFonts w:ascii="Times New Roman" w:hAnsi="Times New Roman"/>
          <w:sz w:val="28"/>
          <w:szCs w:val="28"/>
        </w:rPr>
      </w:pPr>
      <w:r w:rsidRPr="006F36F0">
        <w:rPr>
          <w:rFonts w:ascii="Times New Roman" w:hAnsi="Times New Roman"/>
          <w:sz w:val="28"/>
          <w:szCs w:val="28"/>
        </w:rPr>
        <w:t>Изучить технологию инкубации икры сибирского осетра в ООО «Малтат».</w:t>
      </w:r>
    </w:p>
    <w:p w14:paraId="5385AC33" w14:textId="77777777" w:rsidR="006F36F0" w:rsidRPr="006F36F0" w:rsidRDefault="006F36F0" w:rsidP="00242FD9">
      <w:pPr>
        <w:widowControl w:val="0"/>
        <w:numPr>
          <w:ilvl w:val="0"/>
          <w:numId w:val="1"/>
        </w:numPr>
        <w:tabs>
          <w:tab w:val="left" w:pos="142"/>
        </w:tabs>
        <w:spacing w:after="0" w:line="360" w:lineRule="auto"/>
        <w:ind w:left="0" w:firstLine="0"/>
        <w:contextualSpacing/>
        <w:jc w:val="both"/>
        <w:rPr>
          <w:rFonts w:ascii="Times New Roman" w:hAnsi="Times New Roman"/>
          <w:sz w:val="28"/>
          <w:szCs w:val="28"/>
        </w:rPr>
      </w:pPr>
      <w:r w:rsidRPr="006F36F0">
        <w:rPr>
          <w:rFonts w:ascii="Times New Roman" w:hAnsi="Times New Roman"/>
          <w:sz w:val="28"/>
          <w:szCs w:val="28"/>
        </w:rPr>
        <w:t>Изучить процесс подращивания личинок.</w:t>
      </w:r>
    </w:p>
    <w:p w14:paraId="12CF4923" w14:textId="77777777" w:rsidR="002C37A3" w:rsidRDefault="002C37A3" w:rsidP="006F36F0">
      <w:pPr>
        <w:pStyle w:val="1"/>
        <w:keepNext w:val="0"/>
        <w:widowControl w:val="0"/>
        <w:spacing w:before="0" w:after="0"/>
        <w:ind w:left="720"/>
        <w:jc w:val="center"/>
      </w:pPr>
    </w:p>
    <w:p w14:paraId="61A887C3" w14:textId="77777777" w:rsidR="002C37A3" w:rsidRPr="002C37A3" w:rsidRDefault="002C37A3" w:rsidP="002C37A3">
      <w:pPr>
        <w:rPr>
          <w:lang w:val="x-none"/>
        </w:rPr>
      </w:pPr>
    </w:p>
    <w:p w14:paraId="0AE76493" w14:textId="77777777" w:rsidR="002C37A3" w:rsidRPr="002C37A3" w:rsidRDefault="002C37A3" w:rsidP="002C37A3">
      <w:pPr>
        <w:rPr>
          <w:lang w:val="x-none"/>
        </w:rPr>
      </w:pPr>
    </w:p>
    <w:p w14:paraId="205F4E9A" w14:textId="77777777" w:rsidR="002C37A3" w:rsidRPr="002C37A3" w:rsidRDefault="002C37A3" w:rsidP="002C37A3">
      <w:pPr>
        <w:rPr>
          <w:lang w:val="x-none"/>
        </w:rPr>
      </w:pPr>
    </w:p>
    <w:p w14:paraId="4033085B" w14:textId="77777777" w:rsidR="002C37A3" w:rsidRPr="002C37A3" w:rsidRDefault="002C37A3" w:rsidP="002C37A3">
      <w:pPr>
        <w:rPr>
          <w:lang w:val="x-none"/>
        </w:rPr>
      </w:pPr>
    </w:p>
    <w:p w14:paraId="6D74F124" w14:textId="77777777" w:rsidR="002C37A3" w:rsidRPr="002C37A3" w:rsidRDefault="002C37A3" w:rsidP="002C37A3">
      <w:pPr>
        <w:rPr>
          <w:lang w:val="x-none"/>
        </w:rPr>
      </w:pPr>
    </w:p>
    <w:p w14:paraId="3ED0B07B" w14:textId="77777777" w:rsidR="002C37A3" w:rsidRPr="002C37A3" w:rsidRDefault="002C37A3" w:rsidP="002C37A3">
      <w:pPr>
        <w:rPr>
          <w:lang w:val="x-none"/>
        </w:rPr>
      </w:pPr>
    </w:p>
    <w:p w14:paraId="4D882365" w14:textId="77777777" w:rsidR="002C37A3" w:rsidRPr="002C37A3" w:rsidRDefault="002C37A3" w:rsidP="002C37A3">
      <w:pPr>
        <w:rPr>
          <w:lang w:val="x-none"/>
        </w:rPr>
      </w:pPr>
    </w:p>
    <w:p w14:paraId="1B73CE50" w14:textId="77777777" w:rsidR="002C37A3" w:rsidRPr="002C37A3" w:rsidRDefault="002C37A3" w:rsidP="002C37A3">
      <w:pPr>
        <w:rPr>
          <w:lang w:val="x-none"/>
        </w:rPr>
      </w:pPr>
    </w:p>
    <w:p w14:paraId="5D785F94" w14:textId="77777777" w:rsidR="002C37A3" w:rsidRPr="002C37A3" w:rsidRDefault="002C37A3" w:rsidP="002C37A3">
      <w:pPr>
        <w:rPr>
          <w:lang w:val="x-none"/>
        </w:rPr>
      </w:pPr>
    </w:p>
    <w:p w14:paraId="4D8A2299" w14:textId="77777777" w:rsidR="002C37A3" w:rsidRPr="002C37A3" w:rsidRDefault="002C37A3" w:rsidP="002C37A3">
      <w:pPr>
        <w:rPr>
          <w:lang w:val="x-none"/>
        </w:rPr>
      </w:pPr>
    </w:p>
    <w:p w14:paraId="044E5A37" w14:textId="77777777" w:rsidR="002C37A3" w:rsidRPr="002C37A3" w:rsidRDefault="002C37A3" w:rsidP="002C37A3">
      <w:pPr>
        <w:rPr>
          <w:lang w:val="x-none"/>
        </w:rPr>
      </w:pPr>
    </w:p>
    <w:p w14:paraId="6F6ABAAC" w14:textId="77777777" w:rsidR="002C37A3" w:rsidRPr="002C37A3" w:rsidRDefault="002C37A3" w:rsidP="002C37A3">
      <w:pPr>
        <w:rPr>
          <w:lang w:val="x-none"/>
        </w:rPr>
      </w:pPr>
    </w:p>
    <w:p w14:paraId="41B4583E" w14:textId="77777777" w:rsidR="002C37A3" w:rsidRPr="002C37A3" w:rsidRDefault="002C37A3" w:rsidP="002C37A3">
      <w:pPr>
        <w:rPr>
          <w:lang w:val="x-none"/>
        </w:rPr>
      </w:pPr>
    </w:p>
    <w:p w14:paraId="1E28F7CE" w14:textId="77777777" w:rsidR="002C37A3" w:rsidRPr="002C37A3" w:rsidRDefault="002C37A3" w:rsidP="002C37A3">
      <w:pPr>
        <w:rPr>
          <w:lang w:val="x-none"/>
        </w:rPr>
      </w:pPr>
    </w:p>
    <w:p w14:paraId="2A766132" w14:textId="77777777" w:rsidR="002C37A3" w:rsidRDefault="002C37A3" w:rsidP="006F36F0">
      <w:pPr>
        <w:pStyle w:val="1"/>
        <w:keepNext w:val="0"/>
        <w:widowControl w:val="0"/>
        <w:spacing w:before="0" w:after="0"/>
        <w:ind w:left="720"/>
        <w:jc w:val="center"/>
      </w:pPr>
    </w:p>
    <w:p w14:paraId="4A2C12B8" w14:textId="635050F8" w:rsidR="006F36F0" w:rsidRPr="006F36F0" w:rsidRDefault="006F36F0" w:rsidP="00242FD9">
      <w:pPr>
        <w:pStyle w:val="1"/>
        <w:keepNext w:val="0"/>
        <w:widowControl w:val="0"/>
        <w:spacing w:before="0" w:after="0"/>
        <w:jc w:val="center"/>
        <w:rPr>
          <w:rFonts w:ascii="Times New Roman" w:hAnsi="Times New Roman"/>
          <w:sz w:val="28"/>
        </w:rPr>
      </w:pPr>
      <w:r w:rsidRPr="002C37A3">
        <w:br w:type="page"/>
      </w:r>
      <w:bookmarkStart w:id="3" w:name="_Toc75755808"/>
      <w:r w:rsidRPr="006F36F0">
        <w:rPr>
          <w:rFonts w:ascii="Times New Roman" w:hAnsi="Times New Roman"/>
          <w:sz w:val="28"/>
        </w:rPr>
        <w:lastRenderedPageBreak/>
        <w:t>1 ОРГАНИЗАЦИОННО-ЭКОНОМИЧЕСКАЯ ХАРАКТЕРИСТИКА ООО «МАЛТАТ»</w:t>
      </w:r>
      <w:bookmarkEnd w:id="3"/>
    </w:p>
    <w:p w14:paraId="17D6EFCB" w14:textId="77777777" w:rsidR="006F36F0" w:rsidRPr="006F36F0" w:rsidRDefault="006F36F0" w:rsidP="006F36F0">
      <w:pPr>
        <w:widowControl w:val="0"/>
        <w:spacing w:after="0"/>
        <w:rPr>
          <w:sz w:val="28"/>
          <w:szCs w:val="28"/>
        </w:rPr>
      </w:pPr>
    </w:p>
    <w:p w14:paraId="2BB9F525" w14:textId="77777777" w:rsidR="006F36F0" w:rsidRPr="006F36F0" w:rsidRDefault="006F36F0" w:rsidP="006F36F0">
      <w:pPr>
        <w:widowControl w:val="0"/>
        <w:numPr>
          <w:ilvl w:val="1"/>
          <w:numId w:val="22"/>
        </w:numPr>
        <w:spacing w:after="0"/>
        <w:jc w:val="center"/>
        <w:outlineLvl w:val="1"/>
        <w:rPr>
          <w:rFonts w:ascii="Times New Roman" w:eastAsia="Times New Roman" w:hAnsi="Times New Roman"/>
          <w:b/>
          <w:bCs/>
          <w:iCs/>
          <w:sz w:val="28"/>
          <w:szCs w:val="28"/>
          <w:lang w:val="x-none"/>
        </w:rPr>
      </w:pPr>
      <w:bookmarkStart w:id="4" w:name="_Toc75281260"/>
      <w:bookmarkStart w:id="5" w:name="_Toc75755809"/>
      <w:r w:rsidRPr="006F36F0">
        <w:rPr>
          <w:rFonts w:ascii="Times New Roman" w:eastAsia="Times New Roman" w:hAnsi="Times New Roman"/>
          <w:b/>
          <w:bCs/>
          <w:iCs/>
          <w:sz w:val="28"/>
          <w:szCs w:val="28"/>
          <w:lang w:val="x-none"/>
        </w:rPr>
        <w:t>Местоположение и природно-климатические условия</w:t>
      </w:r>
      <w:bookmarkEnd w:id="4"/>
      <w:bookmarkEnd w:id="5"/>
    </w:p>
    <w:p w14:paraId="17FE6157" w14:textId="77777777" w:rsidR="006F36F0" w:rsidRPr="006F36F0" w:rsidRDefault="006F36F0" w:rsidP="006F36F0">
      <w:pPr>
        <w:widowControl w:val="0"/>
        <w:spacing w:after="0" w:line="240" w:lineRule="auto"/>
        <w:rPr>
          <w:sz w:val="28"/>
          <w:szCs w:val="28"/>
        </w:rPr>
      </w:pPr>
    </w:p>
    <w:p w14:paraId="14E8F25E" w14:textId="77777777" w:rsidR="006F36F0" w:rsidRPr="006F36F0" w:rsidRDefault="006F36F0" w:rsidP="006F36F0">
      <w:pPr>
        <w:widowControl w:val="0"/>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Компания «Малтат» является крупнейшим в Красноярском крае рыбоводным и рыбоперерабатывающим комплексом и ведет успешную работу уже более 25 лет.</w:t>
      </w:r>
    </w:p>
    <w:p w14:paraId="47A6B69F" w14:textId="77777777" w:rsidR="006F36F0" w:rsidRPr="006F36F0" w:rsidRDefault="006F36F0" w:rsidP="006F36F0">
      <w:pPr>
        <w:widowControl w:val="0"/>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Продукция компании имеет международный сертификат качества и реализуется на всей территории России и за ее пределами под торговой маркой «</w:t>
      </w:r>
      <w:proofErr w:type="spellStart"/>
      <w:r w:rsidRPr="006F36F0">
        <w:rPr>
          <w:rFonts w:ascii="Times New Roman" w:eastAsia="Times New Roman" w:hAnsi="Times New Roman"/>
          <w:sz w:val="28"/>
          <w:szCs w:val="28"/>
          <w:lang w:eastAsia="ru-RU"/>
        </w:rPr>
        <w:t>Руслов</w:t>
      </w:r>
      <w:proofErr w:type="spellEnd"/>
      <w:r w:rsidRPr="006F36F0">
        <w:rPr>
          <w:rFonts w:ascii="Times New Roman" w:eastAsia="Times New Roman" w:hAnsi="Times New Roman"/>
          <w:sz w:val="28"/>
          <w:szCs w:val="28"/>
          <w:lang w:eastAsia="ru-RU"/>
        </w:rPr>
        <w:t>».</w:t>
      </w:r>
    </w:p>
    <w:p w14:paraId="61B8CD9F" w14:textId="77777777" w:rsidR="006F36F0" w:rsidRPr="006F36F0" w:rsidRDefault="006F36F0" w:rsidP="006F36F0">
      <w:pPr>
        <w:widowControl w:val="0"/>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 xml:space="preserve"> Красноярское водохранилище (рис. 1) (или Красноярское море) – искусственный водоем, созданный на Енисее при строительстве Красноярской гидроэлектростанции. </w:t>
      </w:r>
    </w:p>
    <w:p w14:paraId="09B54121" w14:textId="78BE7507" w:rsidR="006F36F0" w:rsidRPr="006F36F0" w:rsidRDefault="006F36F0" w:rsidP="006F36F0">
      <w:pPr>
        <w:widowControl w:val="0"/>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Красноярское водохранилище располагается на юге края и является крупнейшим водным объектом на его территории. По объему (свыше 73 куб. км) занимает второе место в России после Братского водохранилища</w:t>
      </w:r>
      <w:r w:rsidR="002C37A3">
        <w:rPr>
          <w:rFonts w:ascii="Times New Roman" w:eastAsia="Times New Roman" w:hAnsi="Times New Roman"/>
          <w:sz w:val="28"/>
          <w:szCs w:val="28"/>
          <w:lang w:eastAsia="ru-RU"/>
        </w:rPr>
        <w:t>.</w:t>
      </w:r>
    </w:p>
    <w:p w14:paraId="2A6A9933" w14:textId="77777777" w:rsidR="006F36F0" w:rsidRPr="006F36F0" w:rsidRDefault="006F36F0" w:rsidP="006F36F0">
      <w:pPr>
        <w:widowControl w:val="0"/>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 xml:space="preserve">Красноярское море образовалось в 1960–1970 гг. при строительстве плотины Красноярской ГЭС, простирается с юга на север в долине реки Енисей – от столицы Республики Хакасии Абакана, где одноименная река впадает в Енисей, до Дивногорска, где расположена ГЭС (рис. 2). Расстояние от верхней до нижней точки водоема по прямой составляет около 250 км, однако общая длина водохранилища значительно больше – 388 км. Ширина в самых широких местах достигает 15 км. </w:t>
      </w:r>
    </w:p>
    <w:p w14:paraId="56840E32" w14:textId="3F55794A" w:rsidR="006F36F0" w:rsidRDefault="006F36F0" w:rsidP="006F36F0">
      <w:pPr>
        <w:widowControl w:val="0"/>
        <w:spacing w:after="0" w:line="360" w:lineRule="auto"/>
        <w:ind w:firstLine="709"/>
        <w:jc w:val="both"/>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t>Площадь водохранилища – около 2 000 кв. км, глубина в районе плотины – 105 м, при этом средняя глубина по всему водоему устанавливается в районе 36 м. Уровень водохранилища колеблется в пределах 18 м: оно осуществляет сезонное регулирование стока</w:t>
      </w:r>
      <w:r w:rsidR="002C37A3">
        <w:rPr>
          <w:rFonts w:ascii="Times New Roman" w:eastAsia="Times New Roman" w:hAnsi="Times New Roman"/>
          <w:sz w:val="28"/>
          <w:szCs w:val="28"/>
          <w:lang w:eastAsia="ru-RU"/>
        </w:rPr>
        <w:t>.</w:t>
      </w:r>
    </w:p>
    <w:p w14:paraId="51E11B0E" w14:textId="77777777" w:rsidR="002C37A3" w:rsidRDefault="002C37A3" w:rsidP="006F36F0">
      <w:pPr>
        <w:widowControl w:val="0"/>
        <w:spacing w:after="0" w:line="360" w:lineRule="auto"/>
        <w:ind w:firstLine="709"/>
        <w:jc w:val="both"/>
        <w:rPr>
          <w:rFonts w:ascii="Times New Roman" w:eastAsia="Times New Roman" w:hAnsi="Times New Roman"/>
          <w:sz w:val="28"/>
          <w:szCs w:val="28"/>
          <w:lang w:eastAsia="ru-RU"/>
        </w:rPr>
      </w:pPr>
    </w:p>
    <w:p w14:paraId="4A36FBB4" w14:textId="77777777" w:rsidR="002C37A3" w:rsidRPr="006F36F0" w:rsidRDefault="002C37A3" w:rsidP="006F36F0">
      <w:pPr>
        <w:widowControl w:val="0"/>
        <w:spacing w:after="0" w:line="360" w:lineRule="auto"/>
        <w:ind w:firstLine="709"/>
        <w:jc w:val="both"/>
        <w:rPr>
          <w:rFonts w:ascii="Times New Roman" w:eastAsia="Times New Roman" w:hAnsi="Times New Roman"/>
          <w:sz w:val="28"/>
          <w:szCs w:val="28"/>
          <w:lang w:eastAsia="ru-RU"/>
        </w:rPr>
      </w:pPr>
    </w:p>
    <w:p w14:paraId="30CB6E72" w14:textId="77777777" w:rsidR="00073144" w:rsidRPr="006F36F0" w:rsidRDefault="00073144" w:rsidP="005E71E5">
      <w:pPr>
        <w:widowControl w:val="0"/>
        <w:spacing w:after="0" w:line="360" w:lineRule="auto"/>
        <w:jc w:val="both"/>
        <w:rPr>
          <w:rFonts w:ascii="Times New Roman" w:eastAsia="Times New Roman" w:hAnsi="Times New Roman"/>
          <w:sz w:val="28"/>
          <w:szCs w:val="28"/>
          <w:lang w:eastAsia="ru-RU"/>
        </w:rPr>
      </w:pPr>
    </w:p>
    <w:p w14:paraId="0758E3FC" w14:textId="77777777" w:rsidR="006F36F0" w:rsidRPr="006F36F0" w:rsidRDefault="006F36F0" w:rsidP="006F36F0">
      <w:pPr>
        <w:widowControl w:val="0"/>
        <w:numPr>
          <w:ilvl w:val="1"/>
          <w:numId w:val="22"/>
        </w:numPr>
        <w:spacing w:after="0" w:line="360" w:lineRule="auto"/>
        <w:jc w:val="center"/>
        <w:outlineLvl w:val="1"/>
        <w:rPr>
          <w:rFonts w:ascii="Times New Roman" w:eastAsia="Times New Roman" w:hAnsi="Times New Roman"/>
          <w:b/>
          <w:bCs/>
          <w:iCs/>
          <w:sz w:val="28"/>
          <w:szCs w:val="28"/>
          <w:lang w:val="x-none"/>
        </w:rPr>
      </w:pPr>
      <w:bookmarkStart w:id="6" w:name="_Toc75755810"/>
      <w:r w:rsidRPr="006F36F0">
        <w:rPr>
          <w:rFonts w:ascii="Times New Roman" w:eastAsia="Times New Roman" w:hAnsi="Times New Roman"/>
          <w:b/>
          <w:bCs/>
          <w:iCs/>
          <w:sz w:val="28"/>
          <w:szCs w:val="28"/>
          <w:lang w:val="x-none"/>
        </w:rPr>
        <w:lastRenderedPageBreak/>
        <w:t>Краткая характеристика предприятия</w:t>
      </w:r>
      <w:bookmarkEnd w:id="6"/>
    </w:p>
    <w:p w14:paraId="782EE27B" w14:textId="77777777" w:rsidR="006F36F0" w:rsidRPr="006F36F0" w:rsidRDefault="006F36F0" w:rsidP="006F36F0">
      <w:pPr>
        <w:widowControl w:val="0"/>
        <w:spacing w:after="0"/>
        <w:ind w:left="1159"/>
      </w:pPr>
    </w:p>
    <w:p w14:paraId="39B381C5"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Основной вид деятельности ООО «Малтат», согласно ОКВЭД - 03.12 Рыболовство пресноводное.</w:t>
      </w:r>
    </w:p>
    <w:p w14:paraId="706F8F0B" w14:textId="3A6305FA" w:rsidR="00073144" w:rsidRPr="002C37A3" w:rsidRDefault="006F36F0" w:rsidP="002C37A3">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Производственная база ТОСП в Балахтинском районе ООО «Малтат» расположена на одной производственной площадке по адресу: 662356, Красноярский край, Балахтинский p-он, п. Приморск, ул. Пристанская, 1 А (рис. 3).</w:t>
      </w:r>
    </w:p>
    <w:p w14:paraId="02CF87BF" w14:textId="77777777" w:rsidR="006F36F0" w:rsidRPr="006F36F0" w:rsidRDefault="006F36F0" w:rsidP="006F36F0">
      <w:pPr>
        <w:widowControl w:val="0"/>
        <w:spacing w:after="0" w:line="360" w:lineRule="auto"/>
        <w:ind w:firstLine="709"/>
        <w:jc w:val="both"/>
        <w:rPr>
          <w:rFonts w:ascii="Times New Roman" w:hAnsi="Times New Roman"/>
          <w:b/>
          <w:bCs/>
          <w:sz w:val="28"/>
          <w:szCs w:val="28"/>
        </w:rPr>
      </w:pPr>
      <w:r w:rsidRPr="006F36F0">
        <w:rPr>
          <w:rFonts w:ascii="Times New Roman" w:hAnsi="Times New Roman"/>
          <w:b/>
          <w:bCs/>
          <w:sz w:val="28"/>
          <w:szCs w:val="28"/>
        </w:rPr>
        <w:t>Основное производство:</w:t>
      </w:r>
    </w:p>
    <w:p w14:paraId="6E97497B"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Рыбоводное предприятие представляет собой сблокированные производственные помещения в виде 3 цехов, размером 90x24, высотой 8 м, где в трех уровнях расположены рыбоводные бассейны. Также имеется административно-бытовое здание 36x24, высотой 21 м, где в подвальном помещении расположен инкубаторий и в двух этажах производственные помещения с рыбоводными бассейнами, оснащенными системой водоподготовки и водоотведения.</w:t>
      </w:r>
    </w:p>
    <w:p w14:paraId="3CEADC23"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Объемы производства молоди могут быть скорректированы путем замены одного вида другим, учитывая возможности регулирования температурного режима. Выращивание рыбы предусматривается в несколько циклов за счет создания оптимальных режимов температуры и содержания кислорода. Общий рыбоводный объем бассейнов и лотков одного цеха 1204 куб. метров. Выращивание рыбы предусмотрено по модульному принципу.</w:t>
      </w:r>
    </w:p>
    <w:p w14:paraId="190BFD37"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Для рыбоводных целей используется замкнутый цикл водоснабжения. В качестве источника водоснабжения используются существующие скважины.</w:t>
      </w:r>
    </w:p>
    <w:p w14:paraId="7BFDD9EE"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 xml:space="preserve">Вода для рыбоводных целей используется по оборотному циклу </w:t>
      </w:r>
      <w:r w:rsidR="00073144">
        <w:rPr>
          <w:rFonts w:ascii="Times New Roman" w:hAnsi="Times New Roman"/>
          <w:sz w:val="28"/>
          <w:szCs w:val="28"/>
        </w:rPr>
        <w:t>по принципу установки замкнутого</w:t>
      </w:r>
      <w:r w:rsidRPr="006F36F0">
        <w:rPr>
          <w:rFonts w:ascii="Times New Roman" w:hAnsi="Times New Roman"/>
          <w:sz w:val="28"/>
          <w:szCs w:val="28"/>
        </w:rPr>
        <w:t xml:space="preserve"> водоснабжения (УЗВ).</w:t>
      </w:r>
    </w:p>
    <w:p w14:paraId="549E6D15"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Температура воды из скважин составляет 5,5-6 градусов, поэтому для создания оптимальных температур вода подогревается в пластинчатых теплообменниках типа «</w:t>
      </w:r>
      <w:proofErr w:type="spellStart"/>
      <w:r w:rsidRPr="006F36F0">
        <w:rPr>
          <w:rFonts w:ascii="Times New Roman" w:hAnsi="Times New Roman"/>
          <w:sz w:val="28"/>
          <w:szCs w:val="28"/>
        </w:rPr>
        <w:t>Ридан</w:t>
      </w:r>
      <w:proofErr w:type="spellEnd"/>
      <w:r w:rsidRPr="006F36F0">
        <w:rPr>
          <w:rFonts w:ascii="Times New Roman" w:hAnsi="Times New Roman"/>
          <w:sz w:val="28"/>
          <w:szCs w:val="28"/>
        </w:rPr>
        <w:t xml:space="preserve">». Источником подогрева воды является сетевая вода котельной, которая оборудована 3 котлами. После создания оптимальных </w:t>
      </w:r>
      <w:r w:rsidRPr="006F36F0">
        <w:rPr>
          <w:rFonts w:ascii="Times New Roman" w:hAnsi="Times New Roman"/>
          <w:sz w:val="28"/>
          <w:szCs w:val="28"/>
        </w:rPr>
        <w:lastRenderedPageBreak/>
        <w:t>температур и обеззараживания, вода поступает в рыбоводные бассейны.</w:t>
      </w:r>
    </w:p>
    <w:p w14:paraId="5CCB8E93"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 xml:space="preserve">Вода после рыбоводных бассейнов очищается в механическом </w:t>
      </w:r>
      <w:proofErr w:type="spellStart"/>
      <w:r w:rsidRPr="006F36F0">
        <w:rPr>
          <w:rFonts w:ascii="Times New Roman" w:hAnsi="Times New Roman"/>
          <w:sz w:val="28"/>
          <w:szCs w:val="28"/>
        </w:rPr>
        <w:t>самопромывающемся</w:t>
      </w:r>
      <w:proofErr w:type="spellEnd"/>
      <w:r w:rsidRPr="006F36F0">
        <w:rPr>
          <w:rFonts w:ascii="Times New Roman" w:hAnsi="Times New Roman"/>
          <w:sz w:val="28"/>
          <w:szCs w:val="28"/>
        </w:rPr>
        <w:t xml:space="preserve"> фильтре барабанного типа, с сеткой 40-60 микрон, которая отделяет взвешенные вещества и продукты жизнедеятельности рыб и выводит в виде осадка загрязнения из оборотной системы. Производительность фильтра 180 тонн воды в час. Вода после очистки в механическом фильтре поступает в биологический фильтр, оборудованный системой аэрации воды и биологической плавающей загрузкой с площадью поверхности 850 метров квадратных на 1 метр кубический загрузки. Вода после прохождения биологического фильтра поступает на участок обработки ультрафиолетом и озоном. Очищенная и обеззараженная вода, насосами подаётся в оксигенатор, где насыщается кислородом и далее раздаётся по рыбоводным бассейнам.</w:t>
      </w:r>
    </w:p>
    <w:p w14:paraId="08299657"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Для выращивания молоди и товарной рыбы планируется использовать 4 мальковых и 4 товарн</w:t>
      </w:r>
      <w:r w:rsidR="00073144">
        <w:rPr>
          <w:rFonts w:ascii="Times New Roman" w:hAnsi="Times New Roman"/>
          <w:sz w:val="28"/>
          <w:szCs w:val="28"/>
        </w:rPr>
        <w:t xml:space="preserve">ых УЗВ в каждом из цехов. </w:t>
      </w:r>
      <w:r w:rsidRPr="006F36F0">
        <w:rPr>
          <w:rFonts w:ascii="Times New Roman" w:hAnsi="Times New Roman"/>
          <w:sz w:val="28"/>
          <w:szCs w:val="28"/>
        </w:rPr>
        <w:t>Рыбоводные бассейны изготовлены из листового полипропилена методом экструзионной сварки. Подача воды в систему, а также отвод воды производится по полиэтиленовым и полипропиленовым трубам разных диаметров. Перекачивание воды осуществляется насосами с резервом 100%. При необходимости вода дополнительно может аэрироваться встроенными аэраторами в бассейнах.</w:t>
      </w:r>
    </w:p>
    <w:p w14:paraId="3E794187" w14:textId="77777777" w:rsidR="006F36F0" w:rsidRPr="006F36F0" w:rsidRDefault="006F36F0" w:rsidP="006F36F0">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Качество воды и ее температура контролируется приборами с регистрацией показаний температуры, pH, содержания растворенного кислорода, аммония, нитритов, нитратов. Аппаратура контроля качества воды используется как переносная, так и стационарная, установленная в лаборатории.</w:t>
      </w:r>
    </w:p>
    <w:p w14:paraId="4CD39B2E" w14:textId="77777777" w:rsidR="005E71E5" w:rsidRDefault="006F36F0" w:rsidP="005E71E5">
      <w:pPr>
        <w:widowControl w:val="0"/>
        <w:spacing w:after="0" w:line="360" w:lineRule="auto"/>
        <w:ind w:firstLine="709"/>
        <w:jc w:val="both"/>
        <w:rPr>
          <w:rFonts w:ascii="Times New Roman" w:hAnsi="Times New Roman"/>
          <w:sz w:val="28"/>
          <w:szCs w:val="28"/>
        </w:rPr>
      </w:pPr>
      <w:r w:rsidRPr="006F36F0">
        <w:rPr>
          <w:rFonts w:ascii="Times New Roman" w:hAnsi="Times New Roman"/>
          <w:sz w:val="28"/>
          <w:szCs w:val="28"/>
        </w:rPr>
        <w:t>Для обеспечения надежной и бесперебойной работы оборудования предусмотрены аварийная дизельная электрическая станция, резервные</w:t>
      </w:r>
      <w:bookmarkStart w:id="7" w:name="_Toc75281262"/>
      <w:bookmarkStart w:id="8" w:name="_Toc75755812"/>
      <w:r w:rsidR="005E71E5">
        <w:rPr>
          <w:rFonts w:ascii="Times New Roman" w:hAnsi="Times New Roman"/>
          <w:sz w:val="28"/>
          <w:szCs w:val="28"/>
        </w:rPr>
        <w:t xml:space="preserve"> насосы, компрессоры, аэраторы.</w:t>
      </w:r>
    </w:p>
    <w:p w14:paraId="6CF503F5" w14:textId="77777777" w:rsidR="005E71E5" w:rsidRPr="005E71E5" w:rsidRDefault="005E71E5" w:rsidP="005E71E5">
      <w:pPr>
        <w:widowControl w:val="0"/>
        <w:spacing w:after="0" w:line="360" w:lineRule="auto"/>
        <w:jc w:val="both"/>
        <w:rPr>
          <w:rFonts w:ascii="Times New Roman" w:hAnsi="Times New Roman"/>
          <w:sz w:val="28"/>
          <w:szCs w:val="28"/>
        </w:rPr>
      </w:pPr>
    </w:p>
    <w:p w14:paraId="2ED1DB4F" w14:textId="77777777" w:rsidR="005E71E5" w:rsidRPr="005E71E5" w:rsidRDefault="005E71E5" w:rsidP="005E71E5"/>
    <w:p w14:paraId="43D731C0" w14:textId="77777777" w:rsidR="00073144" w:rsidRPr="00073144" w:rsidRDefault="00073144" w:rsidP="00073144">
      <w:pPr>
        <w:pStyle w:val="1"/>
        <w:spacing w:before="0" w:after="0" w:line="360" w:lineRule="auto"/>
        <w:ind w:firstLine="709"/>
        <w:jc w:val="center"/>
        <w:rPr>
          <w:rFonts w:ascii="Times New Roman" w:hAnsi="Times New Roman"/>
        </w:rPr>
      </w:pPr>
      <w:r w:rsidRPr="00073144">
        <w:rPr>
          <w:rFonts w:ascii="Times New Roman" w:hAnsi="Times New Roman"/>
          <w:sz w:val="28"/>
          <w:szCs w:val="28"/>
        </w:rPr>
        <w:lastRenderedPageBreak/>
        <w:t>2 СПЕЦИАЛЬНЫЙ РАЗДЕЛ</w:t>
      </w:r>
      <w:bookmarkEnd w:id="7"/>
      <w:bookmarkEnd w:id="8"/>
    </w:p>
    <w:p w14:paraId="319C7A9A" w14:textId="77777777" w:rsidR="00073144" w:rsidRPr="00073144" w:rsidRDefault="00073144" w:rsidP="00073144">
      <w:pPr>
        <w:widowControl w:val="0"/>
        <w:spacing w:after="0" w:line="360" w:lineRule="auto"/>
        <w:ind w:firstLine="709"/>
        <w:jc w:val="center"/>
        <w:outlineLvl w:val="1"/>
        <w:rPr>
          <w:rFonts w:ascii="Times New Roman" w:eastAsia="Times New Roman" w:hAnsi="Times New Roman"/>
          <w:b/>
          <w:bCs/>
          <w:iCs/>
          <w:sz w:val="28"/>
          <w:szCs w:val="28"/>
          <w:lang w:val="x-none"/>
        </w:rPr>
      </w:pPr>
      <w:bookmarkStart w:id="9" w:name="_Toc75281263"/>
      <w:bookmarkStart w:id="10" w:name="_Toc75755813"/>
      <w:r w:rsidRPr="00073144">
        <w:rPr>
          <w:rFonts w:ascii="Times New Roman" w:eastAsia="Times New Roman" w:hAnsi="Times New Roman"/>
          <w:b/>
          <w:bCs/>
          <w:iCs/>
          <w:sz w:val="28"/>
          <w:szCs w:val="28"/>
          <w:lang w:val="x-none"/>
        </w:rPr>
        <w:t>2.1 Литературный обзор</w:t>
      </w:r>
      <w:bookmarkEnd w:id="9"/>
      <w:bookmarkEnd w:id="10"/>
    </w:p>
    <w:p w14:paraId="5B183658" w14:textId="77777777" w:rsidR="00073144" w:rsidRPr="00073144" w:rsidRDefault="00073144" w:rsidP="00073144">
      <w:pPr>
        <w:widowControl w:val="0"/>
        <w:spacing w:after="0" w:line="360" w:lineRule="auto"/>
        <w:ind w:firstLine="709"/>
        <w:jc w:val="center"/>
        <w:outlineLvl w:val="2"/>
        <w:rPr>
          <w:rFonts w:ascii="Times New Roman" w:eastAsia="Times New Roman" w:hAnsi="Times New Roman"/>
          <w:b/>
          <w:bCs/>
          <w:sz w:val="28"/>
          <w:szCs w:val="28"/>
        </w:rPr>
      </w:pPr>
      <w:bookmarkStart w:id="11" w:name="_Toc75281264"/>
      <w:bookmarkStart w:id="12" w:name="_Toc75755814"/>
      <w:r w:rsidRPr="00073144">
        <w:rPr>
          <w:rFonts w:ascii="Times New Roman" w:eastAsia="Times New Roman" w:hAnsi="Times New Roman"/>
          <w:b/>
          <w:bCs/>
          <w:sz w:val="28"/>
          <w:szCs w:val="28"/>
          <w:lang w:val="x-none"/>
        </w:rPr>
        <w:t>2.1.1 Биоло</w:t>
      </w:r>
      <w:r w:rsidRPr="00073144">
        <w:rPr>
          <w:rFonts w:ascii="Times New Roman" w:eastAsia="Times New Roman" w:hAnsi="Times New Roman"/>
          <w:b/>
          <w:bCs/>
          <w:sz w:val="28"/>
          <w:szCs w:val="28"/>
        </w:rPr>
        <w:t>гические особенности</w:t>
      </w:r>
      <w:r w:rsidRPr="00073144">
        <w:rPr>
          <w:rFonts w:ascii="Times New Roman" w:eastAsia="Times New Roman" w:hAnsi="Times New Roman"/>
          <w:b/>
          <w:bCs/>
          <w:sz w:val="28"/>
          <w:szCs w:val="28"/>
          <w:lang w:val="x-none"/>
        </w:rPr>
        <w:t xml:space="preserve"> </w:t>
      </w:r>
      <w:bookmarkEnd w:id="11"/>
      <w:r w:rsidRPr="00073144">
        <w:rPr>
          <w:rFonts w:ascii="Times New Roman" w:eastAsia="Times New Roman" w:hAnsi="Times New Roman"/>
          <w:b/>
          <w:bCs/>
          <w:sz w:val="28"/>
          <w:szCs w:val="28"/>
        </w:rPr>
        <w:t>сибирского осетра</w:t>
      </w:r>
      <w:bookmarkEnd w:id="12"/>
    </w:p>
    <w:p w14:paraId="4AE9A3FC" w14:textId="77777777" w:rsidR="00073144" w:rsidRPr="00073144" w:rsidRDefault="00073144" w:rsidP="00073144">
      <w:pPr>
        <w:spacing w:after="0"/>
        <w:rPr>
          <w:sz w:val="28"/>
          <w:szCs w:val="28"/>
        </w:rPr>
      </w:pPr>
    </w:p>
    <w:p w14:paraId="0044E879" w14:textId="77777777" w:rsidR="00073144" w:rsidRPr="00073144" w:rsidRDefault="00073144" w:rsidP="00073144">
      <w:pPr>
        <w:shd w:val="clear" w:color="auto" w:fill="FFFFFF"/>
        <w:spacing w:after="0" w:line="360" w:lineRule="auto"/>
        <w:ind w:firstLine="709"/>
        <w:jc w:val="both"/>
        <w:rPr>
          <w:rFonts w:ascii="Times New Roman" w:eastAsia="Times New Roman" w:hAnsi="Times New Roman"/>
          <w:sz w:val="24"/>
          <w:szCs w:val="24"/>
          <w:lang w:eastAsia="ru-RU"/>
        </w:rPr>
      </w:pPr>
      <w:r w:rsidRPr="00073144">
        <w:rPr>
          <w:rFonts w:ascii="Times New Roman" w:eastAsia="Times New Roman" w:hAnsi="Times New Roman"/>
          <w:sz w:val="28"/>
          <w:szCs w:val="28"/>
          <w:lang w:eastAsia="ru-RU"/>
        </w:rPr>
        <w:t>Семейство ОСЕТРОВЫЕ (</w:t>
      </w:r>
      <w:r w:rsidRPr="00073144">
        <w:rPr>
          <w:rFonts w:ascii="Times New Roman" w:eastAsia="Times New Roman" w:hAnsi="Times New Roman"/>
          <w:i/>
          <w:sz w:val="28"/>
          <w:szCs w:val="28"/>
          <w:lang w:eastAsia="ru-RU"/>
        </w:rPr>
        <w:t>Acipenseridae</w:t>
      </w:r>
      <w:r w:rsidRPr="00073144">
        <w:rPr>
          <w:rFonts w:ascii="Times New Roman" w:eastAsia="Times New Roman" w:hAnsi="Times New Roman"/>
          <w:sz w:val="28"/>
          <w:szCs w:val="28"/>
          <w:lang w:eastAsia="ru-RU"/>
        </w:rPr>
        <w:t xml:space="preserve">) являются наиболее древней группой ихтиофауны. Осетр одна из самых ценных промысловых рыб в России. Благодаря уникальному строению, может приспосабливаться к различным условиям окружающей среды, но из-за антропогенных факторов, запас осетровых в последние годы значительно снизился. Осетровые относятся к хрящевым ганоидам, имеющие древнее происхождение. Семейство осетровых включает в себя пресноводных и проходных рыб Северного полушария. Место сибирского осетра в классификации следующее: </w:t>
      </w:r>
    </w:p>
    <w:p w14:paraId="6E9708FA"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Надкласс: </w:t>
      </w:r>
      <w:proofErr w:type="spellStart"/>
      <w:r w:rsidRPr="00073144">
        <w:rPr>
          <w:rFonts w:ascii="Times New Roman" w:eastAsia="Times New Roman" w:hAnsi="Times New Roman"/>
          <w:sz w:val="28"/>
          <w:szCs w:val="28"/>
          <w:lang w:eastAsia="ru-RU"/>
        </w:rPr>
        <w:t>Pisces</w:t>
      </w:r>
      <w:proofErr w:type="spellEnd"/>
      <w:r w:rsidRPr="00073144">
        <w:rPr>
          <w:rFonts w:ascii="Times New Roman" w:eastAsia="Times New Roman" w:hAnsi="Times New Roman"/>
          <w:sz w:val="28"/>
          <w:szCs w:val="28"/>
          <w:lang w:eastAsia="ru-RU"/>
        </w:rPr>
        <w:t xml:space="preserve"> – Рыбы;</w:t>
      </w:r>
    </w:p>
    <w:p w14:paraId="3340404E"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Класс: </w:t>
      </w:r>
      <w:proofErr w:type="spellStart"/>
      <w:r w:rsidRPr="00073144">
        <w:rPr>
          <w:rFonts w:ascii="Times New Roman" w:eastAsia="Times New Roman" w:hAnsi="Times New Roman"/>
          <w:sz w:val="28"/>
          <w:szCs w:val="28"/>
          <w:lang w:eastAsia="ru-RU"/>
        </w:rPr>
        <w:t>Osteichthyes</w:t>
      </w:r>
      <w:proofErr w:type="spellEnd"/>
      <w:r w:rsidRPr="00073144">
        <w:rPr>
          <w:rFonts w:ascii="Times New Roman" w:eastAsia="Times New Roman" w:hAnsi="Times New Roman"/>
          <w:sz w:val="28"/>
          <w:szCs w:val="28"/>
          <w:lang w:eastAsia="ru-RU"/>
        </w:rPr>
        <w:t xml:space="preserve"> – Костные рыбы;</w:t>
      </w:r>
    </w:p>
    <w:p w14:paraId="42EFBE56"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Подкласс: </w:t>
      </w:r>
      <w:proofErr w:type="spellStart"/>
      <w:r w:rsidRPr="00073144">
        <w:rPr>
          <w:rFonts w:ascii="Times New Roman" w:eastAsia="Times New Roman" w:hAnsi="Times New Roman"/>
          <w:sz w:val="28"/>
          <w:szCs w:val="28"/>
          <w:lang w:eastAsia="ru-RU"/>
        </w:rPr>
        <w:t>Actinopterygii</w:t>
      </w:r>
      <w:proofErr w:type="spellEnd"/>
      <w:r w:rsidRPr="00073144">
        <w:rPr>
          <w:rFonts w:ascii="Times New Roman" w:eastAsia="Times New Roman" w:hAnsi="Times New Roman"/>
          <w:sz w:val="28"/>
          <w:szCs w:val="28"/>
          <w:lang w:eastAsia="ru-RU"/>
        </w:rPr>
        <w:t xml:space="preserve"> - </w:t>
      </w:r>
      <w:proofErr w:type="spellStart"/>
      <w:r w:rsidRPr="00073144">
        <w:rPr>
          <w:rFonts w:ascii="Times New Roman" w:eastAsia="Times New Roman" w:hAnsi="Times New Roman"/>
          <w:sz w:val="28"/>
          <w:szCs w:val="28"/>
          <w:lang w:eastAsia="ru-RU"/>
        </w:rPr>
        <w:t>Лучеперые</w:t>
      </w:r>
      <w:proofErr w:type="spellEnd"/>
      <w:r w:rsidRPr="00073144">
        <w:rPr>
          <w:rFonts w:ascii="Times New Roman" w:eastAsia="Times New Roman" w:hAnsi="Times New Roman"/>
          <w:sz w:val="28"/>
          <w:szCs w:val="28"/>
          <w:lang w:eastAsia="ru-RU"/>
        </w:rPr>
        <w:t xml:space="preserve"> рыбы;</w:t>
      </w:r>
    </w:p>
    <w:p w14:paraId="0265C675"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proofErr w:type="spellStart"/>
      <w:r w:rsidRPr="00073144">
        <w:rPr>
          <w:rFonts w:ascii="Times New Roman" w:eastAsia="Times New Roman" w:hAnsi="Times New Roman"/>
          <w:sz w:val="28"/>
          <w:szCs w:val="28"/>
          <w:lang w:eastAsia="ru-RU"/>
        </w:rPr>
        <w:t>Инфрокласс</w:t>
      </w:r>
      <w:proofErr w:type="spellEnd"/>
      <w:r w:rsidRPr="00073144">
        <w:rPr>
          <w:rFonts w:ascii="Times New Roman" w:eastAsia="Times New Roman" w:hAnsi="Times New Roman"/>
          <w:sz w:val="28"/>
          <w:szCs w:val="28"/>
          <w:lang w:eastAsia="ru-RU"/>
        </w:rPr>
        <w:t xml:space="preserve">: </w:t>
      </w:r>
      <w:proofErr w:type="spellStart"/>
      <w:r w:rsidRPr="00073144">
        <w:rPr>
          <w:rFonts w:ascii="Times New Roman" w:eastAsia="Times New Roman" w:hAnsi="Times New Roman"/>
          <w:sz w:val="28"/>
          <w:szCs w:val="28"/>
          <w:lang w:eastAsia="ru-RU"/>
        </w:rPr>
        <w:t>Ganoidei</w:t>
      </w:r>
      <w:proofErr w:type="spellEnd"/>
      <w:r w:rsidRPr="00073144">
        <w:rPr>
          <w:rFonts w:ascii="Times New Roman" w:eastAsia="Times New Roman" w:hAnsi="Times New Roman"/>
          <w:sz w:val="28"/>
          <w:szCs w:val="28"/>
          <w:lang w:eastAsia="ru-RU"/>
        </w:rPr>
        <w:t xml:space="preserve"> – Ганоидные рыбы;</w:t>
      </w:r>
    </w:p>
    <w:p w14:paraId="157B287C"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Отряд: </w:t>
      </w:r>
      <w:proofErr w:type="spellStart"/>
      <w:r w:rsidRPr="00073144">
        <w:rPr>
          <w:rFonts w:ascii="Times New Roman" w:eastAsia="Times New Roman" w:hAnsi="Times New Roman"/>
          <w:sz w:val="28"/>
          <w:szCs w:val="28"/>
          <w:lang w:eastAsia="ru-RU"/>
        </w:rPr>
        <w:t>Acipenseriformes</w:t>
      </w:r>
      <w:proofErr w:type="spellEnd"/>
      <w:r w:rsidRPr="00073144">
        <w:rPr>
          <w:rFonts w:ascii="Times New Roman" w:eastAsia="Times New Roman" w:hAnsi="Times New Roman"/>
          <w:sz w:val="28"/>
          <w:szCs w:val="28"/>
          <w:lang w:eastAsia="ru-RU"/>
        </w:rPr>
        <w:t xml:space="preserve"> – Осетрообразные;</w:t>
      </w:r>
    </w:p>
    <w:p w14:paraId="30CCD672"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Семейство: Acipenseridae – Осетровые;</w:t>
      </w:r>
    </w:p>
    <w:p w14:paraId="3D4BA323"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Подсемейство: </w:t>
      </w:r>
      <w:proofErr w:type="spellStart"/>
      <w:r w:rsidRPr="00073144">
        <w:rPr>
          <w:rFonts w:ascii="Times New Roman" w:eastAsia="Times New Roman" w:hAnsi="Times New Roman"/>
          <w:sz w:val="28"/>
          <w:szCs w:val="28"/>
          <w:lang w:eastAsia="ru-RU"/>
        </w:rPr>
        <w:t>Acipenserinae</w:t>
      </w:r>
      <w:proofErr w:type="spellEnd"/>
      <w:r w:rsidRPr="00073144">
        <w:rPr>
          <w:rFonts w:ascii="Times New Roman" w:eastAsia="Times New Roman" w:hAnsi="Times New Roman"/>
          <w:sz w:val="28"/>
          <w:szCs w:val="28"/>
          <w:lang w:eastAsia="ru-RU"/>
        </w:rPr>
        <w:t xml:space="preserve"> – Осетры;</w:t>
      </w:r>
    </w:p>
    <w:p w14:paraId="19BE59BF"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Род: </w:t>
      </w:r>
      <w:proofErr w:type="spellStart"/>
      <w:r w:rsidRPr="00073144">
        <w:rPr>
          <w:rFonts w:ascii="Times New Roman" w:eastAsia="Times New Roman" w:hAnsi="Times New Roman"/>
          <w:sz w:val="28"/>
          <w:szCs w:val="28"/>
          <w:lang w:eastAsia="ru-RU"/>
        </w:rPr>
        <w:t>Acipenser</w:t>
      </w:r>
      <w:proofErr w:type="spellEnd"/>
      <w:r w:rsidRPr="00073144">
        <w:rPr>
          <w:rFonts w:ascii="Times New Roman" w:eastAsia="Times New Roman" w:hAnsi="Times New Roman"/>
          <w:sz w:val="28"/>
          <w:szCs w:val="28"/>
          <w:lang w:eastAsia="ru-RU"/>
        </w:rPr>
        <w:t xml:space="preserve"> – Осетры;</w:t>
      </w:r>
    </w:p>
    <w:p w14:paraId="3685BAAC" w14:textId="77777777" w:rsidR="00073144" w:rsidRPr="00073144" w:rsidRDefault="00073144" w:rsidP="00073144">
      <w:pPr>
        <w:shd w:val="clear" w:color="auto" w:fill="FFFFFF"/>
        <w:spacing w:after="0" w:line="360" w:lineRule="auto"/>
        <w:ind w:firstLine="709"/>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 xml:space="preserve">Вид: </w:t>
      </w:r>
      <w:proofErr w:type="spellStart"/>
      <w:r w:rsidRPr="00073144">
        <w:rPr>
          <w:rFonts w:ascii="Times New Roman" w:eastAsia="Times New Roman" w:hAnsi="Times New Roman"/>
          <w:i/>
          <w:sz w:val="28"/>
          <w:szCs w:val="28"/>
          <w:lang w:eastAsia="ru-RU"/>
        </w:rPr>
        <w:t>Acipenser</w:t>
      </w:r>
      <w:proofErr w:type="spellEnd"/>
      <w:r w:rsidRPr="00073144">
        <w:rPr>
          <w:rFonts w:ascii="Times New Roman" w:eastAsia="Times New Roman" w:hAnsi="Times New Roman"/>
          <w:i/>
          <w:sz w:val="28"/>
          <w:szCs w:val="28"/>
          <w:lang w:eastAsia="ru-RU"/>
        </w:rPr>
        <w:t xml:space="preserve"> </w:t>
      </w:r>
      <w:proofErr w:type="spellStart"/>
      <w:r w:rsidRPr="00073144">
        <w:rPr>
          <w:rFonts w:ascii="Times New Roman" w:eastAsia="Times New Roman" w:hAnsi="Times New Roman"/>
          <w:i/>
          <w:sz w:val="28"/>
          <w:szCs w:val="28"/>
          <w:lang w:eastAsia="ru-RU"/>
        </w:rPr>
        <w:t>baeri</w:t>
      </w:r>
      <w:proofErr w:type="spellEnd"/>
      <w:r w:rsidRPr="00073144">
        <w:rPr>
          <w:rFonts w:ascii="Times New Roman" w:eastAsia="Times New Roman" w:hAnsi="Times New Roman"/>
          <w:sz w:val="28"/>
          <w:szCs w:val="28"/>
          <w:lang w:eastAsia="ru-RU"/>
        </w:rPr>
        <w:t xml:space="preserve"> – Сибирский осетр.</w:t>
      </w:r>
    </w:p>
    <w:p w14:paraId="43571A7F"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b/>
          <w:bCs/>
          <w:color w:val="000000"/>
          <w:sz w:val="28"/>
          <w:szCs w:val="28"/>
        </w:rPr>
        <w:t>Описание и систематика.</w:t>
      </w:r>
      <w:r w:rsidRPr="00073144">
        <w:rPr>
          <w:rFonts w:ascii="Times New Roman" w:hAnsi="Times New Roman"/>
          <w:color w:val="000000"/>
          <w:sz w:val="28"/>
          <w:szCs w:val="28"/>
        </w:rPr>
        <w:t xml:space="preserve"> Форма тела, как и у всех других видов осетров, удлиненная, веретеновидная. Внутренний скелет состоит из хряща. Тело покрыто пятью рядами костных жучек. Рыло удлиненное, коническое; на нижней стороне рыла 4 усика. Выдвижной рот расположен снизу головы и окаймлен мясистыми губами. </w:t>
      </w:r>
    </w:p>
    <w:p w14:paraId="04B3CD7E" w14:textId="15167C39" w:rsidR="00073144" w:rsidRPr="002C37A3" w:rsidRDefault="00073144" w:rsidP="002C37A3">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color w:val="000000"/>
          <w:sz w:val="28"/>
          <w:szCs w:val="28"/>
        </w:rPr>
        <w:t xml:space="preserve">Длина рыла сильно варьирует. Видовым признаком сибирского осетра являются веерообразные жаберные тычинки. Их число колеблется от 20 до 49. Нижняя губа прервана. В спинном плавнике 30-58 лучей, в анальном - 15-33. Спинных жучек - 10-20, боковых - 32-62, брюшных - 7-16. Жучки у молодых </w:t>
      </w:r>
      <w:r w:rsidRPr="00073144">
        <w:rPr>
          <w:rFonts w:ascii="Times New Roman" w:hAnsi="Times New Roman"/>
          <w:color w:val="000000"/>
          <w:sz w:val="28"/>
          <w:szCs w:val="28"/>
        </w:rPr>
        <w:lastRenderedPageBreak/>
        <w:t xml:space="preserve">экземпляров очень острые. Между рядами жучек разбросаны мелкие костные пластинки (рис. 4). </w:t>
      </w:r>
    </w:p>
    <w:p w14:paraId="00DF0171"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color w:val="000000"/>
          <w:sz w:val="28"/>
          <w:szCs w:val="28"/>
        </w:rPr>
        <w:t xml:space="preserve">Окраска спины и боков тела от светло-серой до темно-коричневой, брюхо серовато-белое (Берг, 1948; Рубан, 1998; </w:t>
      </w:r>
      <w:proofErr w:type="spellStart"/>
      <w:r w:rsidRPr="00073144">
        <w:rPr>
          <w:rFonts w:ascii="Times New Roman" w:hAnsi="Times New Roman"/>
          <w:color w:val="000000"/>
          <w:sz w:val="28"/>
          <w:szCs w:val="28"/>
        </w:rPr>
        <w:t>Sokolov</w:t>
      </w:r>
      <w:proofErr w:type="spellEnd"/>
      <w:r w:rsidRPr="00073144">
        <w:rPr>
          <w:rFonts w:ascii="Times New Roman" w:hAnsi="Times New Roman"/>
          <w:color w:val="000000"/>
          <w:sz w:val="28"/>
          <w:szCs w:val="28"/>
        </w:rPr>
        <w:t xml:space="preserve">, </w:t>
      </w:r>
      <w:proofErr w:type="spellStart"/>
      <w:r w:rsidRPr="00073144">
        <w:rPr>
          <w:rFonts w:ascii="Times New Roman" w:hAnsi="Times New Roman"/>
          <w:color w:val="000000"/>
          <w:sz w:val="28"/>
          <w:szCs w:val="28"/>
        </w:rPr>
        <w:t>Vasil'ev</w:t>
      </w:r>
      <w:proofErr w:type="spellEnd"/>
      <w:r w:rsidRPr="00073144">
        <w:rPr>
          <w:rFonts w:ascii="Times New Roman" w:hAnsi="Times New Roman"/>
          <w:color w:val="000000"/>
          <w:sz w:val="28"/>
          <w:szCs w:val="28"/>
        </w:rPr>
        <w:t>, 1989). Относится к 240-хромосомной группе осетров (Васильев, Соколов, 1980). Выделялось 4 подвида:</w:t>
      </w:r>
      <w:r w:rsidRPr="00073144">
        <w:rPr>
          <w:rFonts w:ascii="Times New Roman" w:hAnsi="Times New Roman"/>
          <w:b/>
          <w:bCs/>
          <w:i/>
          <w:iCs/>
          <w:color w:val="000000"/>
          <w:sz w:val="28"/>
          <w:szCs w:val="28"/>
        </w:rPr>
        <w:t xml:space="preserve"> A. </w:t>
      </w:r>
      <w:proofErr w:type="spellStart"/>
      <w:r w:rsidRPr="00073144">
        <w:rPr>
          <w:rFonts w:ascii="Times New Roman" w:hAnsi="Times New Roman"/>
          <w:b/>
          <w:bCs/>
          <w:i/>
          <w:iCs/>
          <w:color w:val="000000"/>
          <w:sz w:val="28"/>
          <w:szCs w:val="28"/>
        </w:rPr>
        <w:t>baеrii</w:t>
      </w:r>
      <w:proofErr w:type="spellEnd"/>
      <w:r w:rsidRPr="00073144">
        <w:rPr>
          <w:rFonts w:ascii="Times New Roman" w:hAnsi="Times New Roman"/>
          <w:b/>
          <w:bCs/>
          <w:i/>
          <w:iCs/>
          <w:color w:val="000000"/>
          <w:sz w:val="28"/>
          <w:szCs w:val="28"/>
        </w:rPr>
        <w:t xml:space="preserve"> </w:t>
      </w:r>
      <w:proofErr w:type="spellStart"/>
      <w:r w:rsidRPr="00073144">
        <w:rPr>
          <w:rFonts w:ascii="Times New Roman" w:hAnsi="Times New Roman"/>
          <w:b/>
          <w:bCs/>
          <w:i/>
          <w:iCs/>
          <w:color w:val="000000"/>
          <w:sz w:val="28"/>
          <w:szCs w:val="28"/>
        </w:rPr>
        <w:t>baеrii</w:t>
      </w:r>
      <w:proofErr w:type="spellEnd"/>
      <w:r w:rsidRPr="00073144">
        <w:rPr>
          <w:rFonts w:ascii="Times New Roman" w:hAnsi="Times New Roman"/>
          <w:color w:val="000000"/>
          <w:sz w:val="28"/>
          <w:szCs w:val="28"/>
        </w:rPr>
        <w:t xml:space="preserve"> </w:t>
      </w:r>
      <w:proofErr w:type="spellStart"/>
      <w:r w:rsidRPr="00073144">
        <w:rPr>
          <w:rFonts w:ascii="Times New Roman" w:hAnsi="Times New Roman"/>
          <w:color w:val="000000"/>
          <w:sz w:val="28"/>
          <w:szCs w:val="28"/>
        </w:rPr>
        <w:t>Brandt</w:t>
      </w:r>
      <w:proofErr w:type="spellEnd"/>
      <w:r w:rsidRPr="00073144">
        <w:rPr>
          <w:rFonts w:ascii="Times New Roman" w:hAnsi="Times New Roman"/>
          <w:color w:val="000000"/>
          <w:sz w:val="28"/>
          <w:szCs w:val="28"/>
        </w:rPr>
        <w:t xml:space="preserve">, 1869 - западносибирский осетр (Обь, Иртыш), </w:t>
      </w:r>
      <w:r w:rsidRPr="00073144">
        <w:rPr>
          <w:rFonts w:ascii="Times New Roman" w:hAnsi="Times New Roman"/>
          <w:b/>
          <w:bCs/>
          <w:i/>
          <w:iCs/>
          <w:color w:val="000000"/>
          <w:sz w:val="28"/>
          <w:szCs w:val="28"/>
        </w:rPr>
        <w:t xml:space="preserve">A. </w:t>
      </w:r>
      <w:proofErr w:type="spellStart"/>
      <w:r w:rsidRPr="00073144">
        <w:rPr>
          <w:rFonts w:ascii="Times New Roman" w:hAnsi="Times New Roman"/>
          <w:b/>
          <w:bCs/>
          <w:i/>
          <w:iCs/>
          <w:color w:val="000000"/>
          <w:sz w:val="28"/>
          <w:szCs w:val="28"/>
        </w:rPr>
        <w:t>baеrii</w:t>
      </w:r>
      <w:proofErr w:type="spellEnd"/>
      <w:r w:rsidRPr="00073144">
        <w:rPr>
          <w:rFonts w:ascii="Times New Roman" w:hAnsi="Times New Roman"/>
          <w:b/>
          <w:bCs/>
          <w:i/>
          <w:iCs/>
          <w:color w:val="000000"/>
          <w:sz w:val="28"/>
          <w:szCs w:val="28"/>
        </w:rPr>
        <w:t xml:space="preserve"> </w:t>
      </w:r>
      <w:proofErr w:type="spellStart"/>
      <w:r w:rsidRPr="00073144">
        <w:rPr>
          <w:rFonts w:ascii="Times New Roman" w:hAnsi="Times New Roman"/>
          <w:b/>
          <w:bCs/>
          <w:i/>
          <w:iCs/>
          <w:color w:val="000000"/>
          <w:sz w:val="28"/>
          <w:szCs w:val="28"/>
        </w:rPr>
        <w:t>stenorrhynchus</w:t>
      </w:r>
      <w:proofErr w:type="spellEnd"/>
      <w:r w:rsidRPr="00073144">
        <w:rPr>
          <w:rFonts w:ascii="Times New Roman" w:hAnsi="Times New Roman"/>
          <w:color w:val="000000"/>
          <w:sz w:val="28"/>
          <w:szCs w:val="28"/>
        </w:rPr>
        <w:t xml:space="preserve"> </w:t>
      </w:r>
      <w:proofErr w:type="spellStart"/>
      <w:r w:rsidRPr="00073144">
        <w:rPr>
          <w:rFonts w:ascii="Times New Roman" w:hAnsi="Times New Roman"/>
          <w:color w:val="000000"/>
          <w:sz w:val="28"/>
          <w:szCs w:val="28"/>
        </w:rPr>
        <w:t>A.Nikolsky</w:t>
      </w:r>
      <w:proofErr w:type="spellEnd"/>
      <w:r w:rsidRPr="00073144">
        <w:rPr>
          <w:rFonts w:ascii="Times New Roman" w:hAnsi="Times New Roman"/>
          <w:color w:val="000000"/>
          <w:sz w:val="28"/>
          <w:szCs w:val="28"/>
        </w:rPr>
        <w:t xml:space="preserve">, 1896 - восточносибирский, или длиннорылый, осетр (реки Сибири от Енисея до Хатанги), </w:t>
      </w:r>
      <w:r w:rsidRPr="00073144">
        <w:rPr>
          <w:rFonts w:ascii="Times New Roman" w:hAnsi="Times New Roman"/>
          <w:b/>
          <w:bCs/>
          <w:i/>
          <w:iCs/>
          <w:color w:val="000000"/>
          <w:sz w:val="28"/>
          <w:szCs w:val="28"/>
        </w:rPr>
        <w:t xml:space="preserve">A. </w:t>
      </w:r>
      <w:proofErr w:type="spellStart"/>
      <w:r w:rsidRPr="00073144">
        <w:rPr>
          <w:rFonts w:ascii="Times New Roman" w:hAnsi="Times New Roman"/>
          <w:b/>
          <w:bCs/>
          <w:i/>
          <w:iCs/>
          <w:color w:val="000000"/>
          <w:sz w:val="28"/>
          <w:szCs w:val="28"/>
        </w:rPr>
        <w:t>baеrii</w:t>
      </w:r>
      <w:proofErr w:type="spellEnd"/>
      <w:r w:rsidRPr="00073144">
        <w:rPr>
          <w:rFonts w:ascii="Times New Roman" w:hAnsi="Times New Roman"/>
          <w:b/>
          <w:bCs/>
          <w:i/>
          <w:iCs/>
          <w:color w:val="000000"/>
          <w:sz w:val="28"/>
          <w:szCs w:val="28"/>
        </w:rPr>
        <w:t xml:space="preserve"> </w:t>
      </w:r>
      <w:proofErr w:type="spellStart"/>
      <w:r w:rsidRPr="00073144">
        <w:rPr>
          <w:rFonts w:ascii="Times New Roman" w:hAnsi="Times New Roman"/>
          <w:b/>
          <w:bCs/>
          <w:i/>
          <w:iCs/>
          <w:color w:val="000000"/>
          <w:sz w:val="28"/>
          <w:szCs w:val="28"/>
        </w:rPr>
        <w:t>chatys</w:t>
      </w:r>
      <w:proofErr w:type="spellEnd"/>
      <w:r w:rsidRPr="00073144">
        <w:rPr>
          <w:rFonts w:ascii="Times New Roman" w:hAnsi="Times New Roman"/>
          <w:color w:val="000000"/>
          <w:sz w:val="28"/>
          <w:szCs w:val="28"/>
        </w:rPr>
        <w:t xml:space="preserve"> </w:t>
      </w:r>
      <w:proofErr w:type="spellStart"/>
      <w:r w:rsidRPr="00073144">
        <w:rPr>
          <w:rFonts w:ascii="Times New Roman" w:hAnsi="Times New Roman"/>
          <w:color w:val="000000"/>
          <w:sz w:val="28"/>
          <w:szCs w:val="28"/>
        </w:rPr>
        <w:t>Drjagin</w:t>
      </w:r>
      <w:proofErr w:type="spellEnd"/>
      <w:r w:rsidRPr="00073144">
        <w:rPr>
          <w:rFonts w:ascii="Times New Roman" w:hAnsi="Times New Roman"/>
          <w:color w:val="000000"/>
          <w:sz w:val="28"/>
          <w:szCs w:val="28"/>
        </w:rPr>
        <w:t xml:space="preserve">, 1948 - якутский осетр (реки Якутии от Хатанги до Колымы) и </w:t>
      </w:r>
      <w:r w:rsidRPr="00073144">
        <w:rPr>
          <w:rFonts w:ascii="Times New Roman" w:hAnsi="Times New Roman"/>
          <w:b/>
          <w:bCs/>
          <w:i/>
          <w:iCs/>
          <w:color w:val="000000"/>
          <w:sz w:val="28"/>
          <w:szCs w:val="28"/>
        </w:rPr>
        <w:t xml:space="preserve">A. </w:t>
      </w:r>
      <w:proofErr w:type="spellStart"/>
      <w:r w:rsidRPr="00073144">
        <w:rPr>
          <w:rFonts w:ascii="Times New Roman" w:hAnsi="Times New Roman"/>
          <w:b/>
          <w:bCs/>
          <w:i/>
          <w:iCs/>
          <w:color w:val="000000"/>
          <w:sz w:val="28"/>
          <w:szCs w:val="28"/>
        </w:rPr>
        <w:t>baеrii</w:t>
      </w:r>
      <w:proofErr w:type="spellEnd"/>
      <w:r w:rsidRPr="00073144">
        <w:rPr>
          <w:rFonts w:ascii="Times New Roman" w:hAnsi="Times New Roman"/>
          <w:b/>
          <w:bCs/>
          <w:i/>
          <w:iCs/>
          <w:color w:val="000000"/>
          <w:sz w:val="28"/>
          <w:szCs w:val="28"/>
        </w:rPr>
        <w:t xml:space="preserve"> </w:t>
      </w:r>
      <w:proofErr w:type="spellStart"/>
      <w:r w:rsidRPr="00073144">
        <w:rPr>
          <w:rFonts w:ascii="Times New Roman" w:hAnsi="Times New Roman"/>
          <w:b/>
          <w:bCs/>
          <w:i/>
          <w:iCs/>
          <w:color w:val="000000"/>
          <w:sz w:val="28"/>
          <w:szCs w:val="28"/>
        </w:rPr>
        <w:t>baicalensis</w:t>
      </w:r>
      <w:proofErr w:type="spellEnd"/>
      <w:r w:rsidRPr="00073144">
        <w:rPr>
          <w:rFonts w:ascii="Times New Roman" w:hAnsi="Times New Roman"/>
          <w:color w:val="000000"/>
          <w:sz w:val="28"/>
          <w:szCs w:val="28"/>
        </w:rPr>
        <w:t xml:space="preserve"> </w:t>
      </w:r>
      <w:proofErr w:type="spellStart"/>
      <w:r w:rsidRPr="00073144">
        <w:rPr>
          <w:rFonts w:ascii="Times New Roman" w:hAnsi="Times New Roman"/>
          <w:color w:val="000000"/>
          <w:sz w:val="28"/>
          <w:szCs w:val="28"/>
        </w:rPr>
        <w:t>A.Nikolsky</w:t>
      </w:r>
      <w:proofErr w:type="spellEnd"/>
      <w:r w:rsidRPr="00073144">
        <w:rPr>
          <w:rFonts w:ascii="Times New Roman" w:hAnsi="Times New Roman"/>
          <w:color w:val="000000"/>
          <w:sz w:val="28"/>
          <w:szCs w:val="28"/>
        </w:rPr>
        <w:t xml:space="preserve">, 1896 - байкальский осетр. </w:t>
      </w:r>
    </w:p>
    <w:p w14:paraId="0646F50A"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color w:val="000000"/>
          <w:sz w:val="28"/>
          <w:szCs w:val="28"/>
        </w:rPr>
        <w:t xml:space="preserve">Однако в последнее время показано отсутствие различий подвидового уровня у популяций, относимых ранее к разным подвидам. В крупных речных бассейнах осетр образует популяционные континуумы, характеризующиеся </w:t>
      </w:r>
      <w:proofErr w:type="spellStart"/>
      <w:r w:rsidRPr="00073144">
        <w:rPr>
          <w:rFonts w:ascii="Times New Roman" w:hAnsi="Times New Roman"/>
          <w:color w:val="000000"/>
          <w:sz w:val="28"/>
          <w:szCs w:val="28"/>
        </w:rPr>
        <w:t>клинальной</w:t>
      </w:r>
      <w:proofErr w:type="spellEnd"/>
      <w:r w:rsidRPr="00073144">
        <w:rPr>
          <w:rFonts w:ascii="Times New Roman" w:hAnsi="Times New Roman"/>
          <w:color w:val="000000"/>
          <w:sz w:val="28"/>
          <w:szCs w:val="28"/>
        </w:rPr>
        <w:t xml:space="preserve"> изменчивостью ряда морфологических признаков. При этом различия между северными и южными популяциями превышают различия между популяциями разных речных бассейнов, что делает выделение отдельных подвидов необоснованным, хотя в последнем издании "Красной книги РФ" (2001) вновь фигурируют западносибирский и байкальский подвиды.</w:t>
      </w:r>
    </w:p>
    <w:p w14:paraId="6B3341D2"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b/>
          <w:bCs/>
          <w:color w:val="000000"/>
          <w:sz w:val="28"/>
          <w:szCs w:val="28"/>
        </w:rPr>
        <w:t>Распространение.</w:t>
      </w:r>
      <w:r w:rsidRPr="00073144">
        <w:rPr>
          <w:rFonts w:ascii="Times New Roman" w:hAnsi="Times New Roman"/>
          <w:color w:val="000000"/>
          <w:sz w:val="28"/>
          <w:szCs w:val="28"/>
        </w:rPr>
        <w:t xml:space="preserve"> Реки Сибири от Оби до Колымы, озеро Байкал, изредка встречается в Печоре. В Оби распространен на всем ее протяжении (3680 км), в Иртыше - до оз. Зайсан и выше по Черному Иртышу до впадения р. Крен, в Енисее до зарегулирования - от устья до 3100-3200 км, ныне в основном до Красноярска, в Лене - до 3300 км (Рубан, 1998). В 1960-е годы вселялся в ряд водоемов европейской части бывшего СССР (бассейны Балтийского и Каспийского морей, в озера Ладожское, Псковско-Чудское и Селигер, Горьковское и Волгоградское водохранилища, р. Оку), но нигде не прижился. </w:t>
      </w:r>
    </w:p>
    <w:p w14:paraId="2870FBAD"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b/>
          <w:bCs/>
          <w:color w:val="000000"/>
          <w:sz w:val="28"/>
          <w:szCs w:val="28"/>
        </w:rPr>
        <w:t>Максимальные размеры.</w:t>
      </w:r>
      <w:r w:rsidRPr="00073144">
        <w:rPr>
          <w:rFonts w:ascii="Times New Roman" w:hAnsi="Times New Roman"/>
          <w:color w:val="000000"/>
          <w:sz w:val="28"/>
          <w:szCs w:val="28"/>
        </w:rPr>
        <w:t xml:space="preserve"> В бассейне Оби и в Байкале в прошлом достигал длины 2 м и массы 200-210 кг, обычно не более 65 кг. В реках </w:t>
      </w:r>
      <w:r w:rsidRPr="00073144">
        <w:rPr>
          <w:rFonts w:ascii="Times New Roman" w:hAnsi="Times New Roman"/>
          <w:color w:val="000000"/>
          <w:sz w:val="28"/>
          <w:szCs w:val="28"/>
        </w:rPr>
        <w:lastRenderedPageBreak/>
        <w:t xml:space="preserve">Восточной Сибири значительно мельче - обычно не более 16-20 кг. Максимальный известный возраст сибирского осетра - 60 лет. </w:t>
      </w:r>
    </w:p>
    <w:p w14:paraId="1173E31C"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b/>
          <w:bCs/>
          <w:color w:val="000000"/>
          <w:sz w:val="28"/>
          <w:szCs w:val="28"/>
        </w:rPr>
        <w:t>Образ жизни.</w:t>
      </w:r>
      <w:r w:rsidRPr="00073144">
        <w:rPr>
          <w:rFonts w:ascii="Times New Roman" w:hAnsi="Times New Roman"/>
          <w:color w:val="000000"/>
          <w:sz w:val="28"/>
          <w:szCs w:val="28"/>
        </w:rPr>
        <w:t xml:space="preserve"> Пресноводная рыба. В реках Сибири наибольшие концентрации образует в дельтовых участках, являющихся основными местами нагула. По характеру питания - </w:t>
      </w:r>
      <w:proofErr w:type="spellStart"/>
      <w:r w:rsidRPr="00073144">
        <w:rPr>
          <w:rFonts w:ascii="Times New Roman" w:hAnsi="Times New Roman"/>
          <w:color w:val="000000"/>
          <w:sz w:val="28"/>
          <w:szCs w:val="28"/>
        </w:rPr>
        <w:t>бентофаг</w:t>
      </w:r>
      <w:proofErr w:type="spellEnd"/>
      <w:r w:rsidRPr="00073144">
        <w:rPr>
          <w:rFonts w:ascii="Times New Roman" w:hAnsi="Times New Roman"/>
          <w:color w:val="000000"/>
          <w:sz w:val="28"/>
          <w:szCs w:val="28"/>
        </w:rPr>
        <w:t xml:space="preserve"> с низкой избирательностью. В дельтах рек питается амфиподами, </w:t>
      </w:r>
      <w:proofErr w:type="spellStart"/>
      <w:r w:rsidRPr="00073144">
        <w:rPr>
          <w:rFonts w:ascii="Times New Roman" w:hAnsi="Times New Roman"/>
          <w:color w:val="000000"/>
          <w:sz w:val="28"/>
          <w:szCs w:val="28"/>
        </w:rPr>
        <w:t>изоподами</w:t>
      </w:r>
      <w:proofErr w:type="spellEnd"/>
      <w:r w:rsidRPr="00073144">
        <w:rPr>
          <w:rFonts w:ascii="Times New Roman" w:hAnsi="Times New Roman"/>
          <w:color w:val="000000"/>
          <w:sz w:val="28"/>
          <w:szCs w:val="28"/>
        </w:rPr>
        <w:t xml:space="preserve">, полихетами и др. В реках пищевыми объектами служат личинки </w:t>
      </w:r>
      <w:proofErr w:type="spellStart"/>
      <w:r w:rsidRPr="00073144">
        <w:rPr>
          <w:rFonts w:ascii="Times New Roman" w:hAnsi="Times New Roman"/>
          <w:color w:val="000000"/>
          <w:sz w:val="28"/>
          <w:szCs w:val="28"/>
        </w:rPr>
        <w:t>хирономид</w:t>
      </w:r>
      <w:proofErr w:type="spellEnd"/>
      <w:r w:rsidRPr="00073144">
        <w:rPr>
          <w:rFonts w:ascii="Times New Roman" w:hAnsi="Times New Roman"/>
          <w:color w:val="000000"/>
          <w:sz w:val="28"/>
          <w:szCs w:val="28"/>
        </w:rPr>
        <w:t>, поденок, ручейников, мелкие моллюски, изредка рыба. В Байкале нагуливается на глубинах от 20 до 50 м, но может опускаться и до 150 м. По Селенге, основной нерестовой реке, поднимается вверх на 1000 км. Наиболее протяженные миграции осетра отмечены в Оби и Иртыше, что связано с ежегодными зимними заморами в среднем и нижнем течении этих рек. Половозрелым становится поздно: самцы не ранее 17-18 лет, самки - в возрасте 19-20 лет. Ленский осетр созревает несколько раньше - в 11-12 лет при меньших размерах. В зависимости от мест обитания размножается с конца мая по конец июля при температуре воды от 9 до 21</w:t>
      </w:r>
      <w:r w:rsidRPr="00073144">
        <w:rPr>
          <w:rFonts w:ascii="Times New Roman" w:hAnsi="Times New Roman"/>
          <w:color w:val="000000"/>
          <w:sz w:val="28"/>
          <w:szCs w:val="28"/>
          <w:vertAlign w:val="superscript"/>
        </w:rPr>
        <w:t>о</w:t>
      </w:r>
      <w:r w:rsidRPr="00073144">
        <w:rPr>
          <w:rFonts w:ascii="Times New Roman" w:hAnsi="Times New Roman"/>
          <w:color w:val="000000"/>
          <w:sz w:val="28"/>
          <w:szCs w:val="28"/>
        </w:rPr>
        <w:t xml:space="preserve">С. Места нереста представляют собой участки каменисто-гравийного или гравийно-песчаного дна со скоростью течения около 1,4 м/сек. Каждая особь нерестится не каждый год, перерывы между нерестами могут достигать 3-4 лет. </w:t>
      </w:r>
    </w:p>
    <w:p w14:paraId="25DC52AF" w14:textId="77777777" w:rsidR="00073144" w:rsidRPr="00073144" w:rsidRDefault="00073144" w:rsidP="00073144">
      <w:pPr>
        <w:widowControl w:val="0"/>
        <w:spacing w:after="0" w:line="360" w:lineRule="auto"/>
        <w:ind w:firstLine="709"/>
        <w:contextualSpacing/>
        <w:jc w:val="both"/>
        <w:rPr>
          <w:rFonts w:ascii="Times New Roman" w:hAnsi="Times New Roman"/>
          <w:color w:val="000000"/>
          <w:sz w:val="28"/>
          <w:szCs w:val="28"/>
        </w:rPr>
      </w:pPr>
      <w:r w:rsidRPr="00073144">
        <w:rPr>
          <w:rFonts w:ascii="Times New Roman" w:hAnsi="Times New Roman"/>
          <w:b/>
          <w:bCs/>
          <w:color w:val="000000"/>
          <w:sz w:val="28"/>
          <w:szCs w:val="28"/>
        </w:rPr>
        <w:t>Статус вида.</w:t>
      </w:r>
      <w:r w:rsidRPr="00073144">
        <w:rPr>
          <w:rFonts w:ascii="Times New Roman" w:hAnsi="Times New Roman"/>
          <w:color w:val="000000"/>
          <w:sz w:val="28"/>
          <w:szCs w:val="28"/>
        </w:rPr>
        <w:t xml:space="preserve"> Ценная промысловая рыба. Максимальные уловы осетра приходятся на 1930-е годы, когда его добывали ежегодно от 1280 до 1770 т, причем осетр составлял 80% всего улова в Обском бассейне. В настоящее время запасы во всех водоемах Сибири сильно подорваны. Байкальский осетр еще в 1983 г. был включен в «Красную книгу РСФСР «. Сейчас в «Красную книгу Российской Федерации» (2001) внесены байкальский и </w:t>
      </w:r>
      <w:proofErr w:type="spellStart"/>
      <w:r w:rsidRPr="00073144">
        <w:rPr>
          <w:rFonts w:ascii="Times New Roman" w:hAnsi="Times New Roman"/>
          <w:color w:val="000000"/>
          <w:sz w:val="28"/>
          <w:szCs w:val="28"/>
        </w:rPr>
        <w:t>обь</w:t>
      </w:r>
      <w:proofErr w:type="spellEnd"/>
      <w:r w:rsidRPr="00073144">
        <w:rPr>
          <w:rFonts w:ascii="Times New Roman" w:hAnsi="Times New Roman"/>
          <w:color w:val="000000"/>
          <w:sz w:val="28"/>
          <w:szCs w:val="28"/>
        </w:rPr>
        <w:t>-иртышский подвиды сибирского осетра, а в марте 2020 года внесен енисейский подвид сибирского осетра. Вид целиком занесен в «Красную книгу МСОП».</w:t>
      </w:r>
    </w:p>
    <w:p w14:paraId="105CCF2E" w14:textId="77777777" w:rsidR="00073144" w:rsidRDefault="00073144" w:rsidP="00073144">
      <w:pPr>
        <w:widowControl w:val="0"/>
        <w:spacing w:after="0" w:line="360" w:lineRule="auto"/>
        <w:ind w:firstLine="709"/>
        <w:outlineLvl w:val="1"/>
        <w:rPr>
          <w:rFonts w:ascii="Times New Roman" w:eastAsia="Times New Roman" w:hAnsi="Times New Roman"/>
          <w:bCs/>
          <w:iCs/>
          <w:sz w:val="28"/>
          <w:szCs w:val="28"/>
        </w:rPr>
      </w:pPr>
      <w:bookmarkStart w:id="13" w:name="_Toc75281265"/>
    </w:p>
    <w:p w14:paraId="18C4EAF3" w14:textId="77777777" w:rsidR="002C37A3" w:rsidRDefault="002C37A3" w:rsidP="00073144">
      <w:pPr>
        <w:widowControl w:val="0"/>
        <w:spacing w:after="0" w:line="360" w:lineRule="auto"/>
        <w:ind w:firstLine="709"/>
        <w:outlineLvl w:val="1"/>
        <w:rPr>
          <w:rFonts w:ascii="Times New Roman" w:eastAsia="Times New Roman" w:hAnsi="Times New Roman"/>
          <w:bCs/>
          <w:iCs/>
          <w:sz w:val="28"/>
          <w:szCs w:val="28"/>
        </w:rPr>
      </w:pPr>
    </w:p>
    <w:p w14:paraId="06EA6264" w14:textId="77777777" w:rsidR="002C37A3" w:rsidRPr="00073144" w:rsidRDefault="002C37A3" w:rsidP="00073144">
      <w:pPr>
        <w:widowControl w:val="0"/>
        <w:spacing w:after="0" w:line="360" w:lineRule="auto"/>
        <w:ind w:firstLine="709"/>
        <w:outlineLvl w:val="1"/>
        <w:rPr>
          <w:rFonts w:ascii="Times New Roman" w:eastAsia="Times New Roman" w:hAnsi="Times New Roman"/>
          <w:bCs/>
          <w:iCs/>
          <w:sz w:val="28"/>
          <w:szCs w:val="28"/>
        </w:rPr>
      </w:pPr>
    </w:p>
    <w:p w14:paraId="5384D5C0" w14:textId="77777777" w:rsidR="00073144" w:rsidRPr="00073144" w:rsidRDefault="00073144" w:rsidP="00073144">
      <w:pPr>
        <w:widowControl w:val="0"/>
        <w:spacing w:after="0" w:line="360" w:lineRule="auto"/>
        <w:ind w:firstLine="709"/>
        <w:jc w:val="center"/>
        <w:outlineLvl w:val="1"/>
        <w:rPr>
          <w:rFonts w:ascii="Times New Roman" w:eastAsia="Times New Roman" w:hAnsi="Times New Roman"/>
          <w:b/>
          <w:bCs/>
          <w:iCs/>
          <w:sz w:val="28"/>
          <w:szCs w:val="28"/>
          <w:lang w:val="x-none"/>
        </w:rPr>
      </w:pPr>
      <w:bookmarkStart w:id="14" w:name="_Toc75755816"/>
      <w:r w:rsidRPr="00073144">
        <w:rPr>
          <w:rFonts w:ascii="Times New Roman" w:eastAsia="Times New Roman" w:hAnsi="Times New Roman"/>
          <w:b/>
          <w:bCs/>
          <w:iCs/>
          <w:sz w:val="28"/>
          <w:szCs w:val="28"/>
          <w:lang w:val="x-none"/>
        </w:rPr>
        <w:lastRenderedPageBreak/>
        <w:t>2.2 Материал и методика исследования</w:t>
      </w:r>
      <w:bookmarkEnd w:id="13"/>
      <w:bookmarkEnd w:id="14"/>
    </w:p>
    <w:p w14:paraId="2A090FE0" w14:textId="77777777" w:rsidR="00073144" w:rsidRPr="00073144" w:rsidRDefault="00073144" w:rsidP="00073144">
      <w:pPr>
        <w:widowControl w:val="0"/>
        <w:spacing w:after="0" w:line="360" w:lineRule="auto"/>
        <w:ind w:firstLine="709"/>
        <w:rPr>
          <w:rFonts w:ascii="Times New Roman" w:hAnsi="Times New Roman"/>
        </w:rPr>
      </w:pPr>
    </w:p>
    <w:p w14:paraId="38B2D825" w14:textId="2B5A7590"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Материал для работы был собран на рыбоводном компл</w:t>
      </w:r>
      <w:r w:rsidR="005E71E5">
        <w:rPr>
          <w:rFonts w:ascii="Times New Roman" w:hAnsi="Times New Roman"/>
          <w:sz w:val="28"/>
          <w:szCs w:val="28"/>
        </w:rPr>
        <w:t>ексе ООО «Малтат» в 2022</w:t>
      </w:r>
      <w:r w:rsidRPr="00073144">
        <w:rPr>
          <w:rFonts w:ascii="Times New Roman" w:hAnsi="Times New Roman"/>
          <w:sz w:val="28"/>
          <w:szCs w:val="28"/>
        </w:rPr>
        <w:t xml:space="preserve"> г. Для исследования была использована живая оплодотворенная икра сибирского осетра, полученная от ремонтно-маточного стада сибирского осетра (енисейская популяция), находящегося в собственности ООО «Малтат». Ввиду того, что с 2020 год сибирский осетр (енисейская популяция) внесен в Красную книгу РФ, Обществом было получено в Росприроднадзоре разрешение на содержание, разведение и эксплуатацию ремонтно-маточного стада.</w:t>
      </w:r>
    </w:p>
    <w:p w14:paraId="401AE021"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Методика исследования: Выращивание сибирского осетра начиная с этапа инкубации живой оплодотворенной икры сибирского осетра (енисейской популяции) в инкубационном цеху рыбоводного комплекса, и заканчивая этапом подращивания личинки/молоди в бассейнах, размещенных на производственной площадке полносистемного рыбоводного комплекса ООО «Малтат». Работы по искусственному воспроизводству проводились с использованием установок замкнутого водоснабжения (УЗВ) и при оптимальных температурных режимах воды, контролируемых теплообменниками типа «</w:t>
      </w:r>
      <w:proofErr w:type="spellStart"/>
      <w:r w:rsidRPr="00073144">
        <w:rPr>
          <w:rFonts w:ascii="Times New Roman" w:hAnsi="Times New Roman"/>
          <w:sz w:val="28"/>
          <w:szCs w:val="28"/>
        </w:rPr>
        <w:t>Ридан</w:t>
      </w:r>
      <w:proofErr w:type="spellEnd"/>
      <w:r w:rsidRPr="00073144">
        <w:rPr>
          <w:rFonts w:ascii="Times New Roman" w:hAnsi="Times New Roman"/>
          <w:sz w:val="28"/>
          <w:szCs w:val="28"/>
        </w:rPr>
        <w:t>». Подогрев воды осуществляется при помощи котельной, являющейся собственностью Общества.</w:t>
      </w:r>
    </w:p>
    <w:p w14:paraId="62151FE9" w14:textId="77777777" w:rsidR="00073144" w:rsidRDefault="00073144" w:rsidP="00073144">
      <w:pPr>
        <w:widowControl w:val="0"/>
        <w:spacing w:after="0" w:line="360" w:lineRule="auto"/>
        <w:ind w:firstLine="709"/>
        <w:jc w:val="both"/>
        <w:rPr>
          <w:rFonts w:ascii="Times New Roman" w:hAnsi="Times New Roman"/>
          <w:sz w:val="28"/>
          <w:szCs w:val="28"/>
        </w:rPr>
      </w:pPr>
    </w:p>
    <w:p w14:paraId="43C3B42A" w14:textId="77777777" w:rsidR="002C37A3" w:rsidRDefault="002C37A3" w:rsidP="00073144">
      <w:pPr>
        <w:widowControl w:val="0"/>
        <w:spacing w:after="0" w:line="360" w:lineRule="auto"/>
        <w:ind w:firstLine="709"/>
        <w:jc w:val="both"/>
        <w:rPr>
          <w:rFonts w:ascii="Times New Roman" w:hAnsi="Times New Roman"/>
          <w:sz w:val="28"/>
          <w:szCs w:val="28"/>
        </w:rPr>
      </w:pPr>
    </w:p>
    <w:p w14:paraId="5E7E854F" w14:textId="77777777" w:rsidR="002C37A3" w:rsidRDefault="002C37A3" w:rsidP="00073144">
      <w:pPr>
        <w:widowControl w:val="0"/>
        <w:spacing w:after="0" w:line="360" w:lineRule="auto"/>
        <w:ind w:firstLine="709"/>
        <w:jc w:val="both"/>
        <w:rPr>
          <w:rFonts w:ascii="Times New Roman" w:hAnsi="Times New Roman"/>
          <w:sz w:val="28"/>
          <w:szCs w:val="28"/>
        </w:rPr>
      </w:pPr>
    </w:p>
    <w:p w14:paraId="3251E945" w14:textId="77777777" w:rsidR="002C37A3" w:rsidRDefault="002C37A3" w:rsidP="00073144">
      <w:pPr>
        <w:widowControl w:val="0"/>
        <w:spacing w:after="0" w:line="360" w:lineRule="auto"/>
        <w:ind w:firstLine="709"/>
        <w:jc w:val="both"/>
        <w:rPr>
          <w:rFonts w:ascii="Times New Roman" w:hAnsi="Times New Roman"/>
          <w:sz w:val="28"/>
          <w:szCs w:val="28"/>
        </w:rPr>
      </w:pPr>
    </w:p>
    <w:p w14:paraId="2C78AECB" w14:textId="77777777" w:rsidR="002C37A3" w:rsidRDefault="002C37A3" w:rsidP="00073144">
      <w:pPr>
        <w:widowControl w:val="0"/>
        <w:spacing w:after="0" w:line="360" w:lineRule="auto"/>
        <w:ind w:firstLine="709"/>
        <w:jc w:val="both"/>
        <w:rPr>
          <w:rFonts w:ascii="Times New Roman" w:hAnsi="Times New Roman"/>
          <w:sz w:val="28"/>
          <w:szCs w:val="28"/>
        </w:rPr>
      </w:pPr>
    </w:p>
    <w:p w14:paraId="25EADE5C" w14:textId="77777777" w:rsidR="002C37A3" w:rsidRDefault="002C37A3" w:rsidP="00073144">
      <w:pPr>
        <w:widowControl w:val="0"/>
        <w:spacing w:after="0" w:line="360" w:lineRule="auto"/>
        <w:ind w:firstLine="709"/>
        <w:jc w:val="both"/>
        <w:rPr>
          <w:rFonts w:ascii="Times New Roman" w:hAnsi="Times New Roman"/>
          <w:sz w:val="28"/>
          <w:szCs w:val="28"/>
        </w:rPr>
      </w:pPr>
    </w:p>
    <w:p w14:paraId="1E2D82B4" w14:textId="77777777" w:rsidR="002C37A3" w:rsidRDefault="002C37A3" w:rsidP="00073144">
      <w:pPr>
        <w:widowControl w:val="0"/>
        <w:spacing w:after="0" w:line="360" w:lineRule="auto"/>
        <w:ind w:firstLine="709"/>
        <w:jc w:val="both"/>
        <w:rPr>
          <w:rFonts w:ascii="Times New Roman" w:hAnsi="Times New Roman"/>
          <w:sz w:val="28"/>
          <w:szCs w:val="28"/>
        </w:rPr>
      </w:pPr>
    </w:p>
    <w:p w14:paraId="5C6F33AB" w14:textId="77777777" w:rsidR="002C37A3" w:rsidRDefault="002C37A3" w:rsidP="00073144">
      <w:pPr>
        <w:widowControl w:val="0"/>
        <w:spacing w:after="0" w:line="360" w:lineRule="auto"/>
        <w:ind w:firstLine="709"/>
        <w:jc w:val="both"/>
        <w:rPr>
          <w:rFonts w:ascii="Times New Roman" w:hAnsi="Times New Roman"/>
          <w:sz w:val="28"/>
          <w:szCs w:val="28"/>
        </w:rPr>
      </w:pPr>
    </w:p>
    <w:p w14:paraId="1512A03E" w14:textId="77777777" w:rsidR="002C37A3" w:rsidRDefault="002C37A3" w:rsidP="00073144">
      <w:pPr>
        <w:widowControl w:val="0"/>
        <w:spacing w:after="0" w:line="360" w:lineRule="auto"/>
        <w:ind w:firstLine="709"/>
        <w:jc w:val="both"/>
        <w:rPr>
          <w:rFonts w:ascii="Times New Roman" w:hAnsi="Times New Roman"/>
          <w:sz w:val="28"/>
          <w:szCs w:val="28"/>
        </w:rPr>
      </w:pPr>
    </w:p>
    <w:p w14:paraId="0D4F3884" w14:textId="77777777" w:rsidR="002C37A3" w:rsidRPr="00073144" w:rsidRDefault="002C37A3" w:rsidP="00073144">
      <w:pPr>
        <w:widowControl w:val="0"/>
        <w:spacing w:after="0" w:line="360" w:lineRule="auto"/>
        <w:ind w:firstLine="709"/>
        <w:jc w:val="both"/>
        <w:rPr>
          <w:rFonts w:ascii="Times New Roman" w:hAnsi="Times New Roman"/>
          <w:sz w:val="28"/>
          <w:szCs w:val="28"/>
        </w:rPr>
      </w:pPr>
    </w:p>
    <w:p w14:paraId="5F762A40" w14:textId="77777777" w:rsidR="00073144" w:rsidRPr="00073144" w:rsidRDefault="00073144" w:rsidP="00073144">
      <w:pPr>
        <w:widowControl w:val="0"/>
        <w:spacing w:after="0" w:line="360" w:lineRule="auto"/>
        <w:ind w:firstLine="709"/>
        <w:jc w:val="center"/>
        <w:outlineLvl w:val="1"/>
        <w:rPr>
          <w:rFonts w:ascii="Times New Roman" w:eastAsia="Times New Roman" w:hAnsi="Times New Roman"/>
          <w:b/>
          <w:bCs/>
          <w:iCs/>
          <w:sz w:val="28"/>
          <w:szCs w:val="28"/>
          <w:lang w:val="x-none"/>
        </w:rPr>
      </w:pPr>
      <w:bookmarkStart w:id="15" w:name="_Toc75281266"/>
      <w:bookmarkStart w:id="16" w:name="_Toc75755817"/>
      <w:r w:rsidRPr="00073144">
        <w:rPr>
          <w:rFonts w:ascii="Times New Roman" w:eastAsia="Times New Roman" w:hAnsi="Times New Roman"/>
          <w:b/>
          <w:bCs/>
          <w:iCs/>
          <w:sz w:val="28"/>
          <w:szCs w:val="28"/>
          <w:lang w:val="x-none"/>
        </w:rPr>
        <w:lastRenderedPageBreak/>
        <w:t>2.3 Результаты исследования</w:t>
      </w:r>
      <w:bookmarkEnd w:id="15"/>
      <w:bookmarkEnd w:id="16"/>
    </w:p>
    <w:p w14:paraId="533FB5B6" w14:textId="77777777" w:rsidR="00073144" w:rsidRPr="00073144" w:rsidRDefault="00073144" w:rsidP="00073144">
      <w:pPr>
        <w:widowControl w:val="0"/>
        <w:spacing w:after="0" w:line="360" w:lineRule="auto"/>
        <w:ind w:firstLine="709"/>
        <w:jc w:val="center"/>
        <w:outlineLvl w:val="2"/>
        <w:rPr>
          <w:rFonts w:ascii="Times New Roman" w:eastAsia="Times New Roman" w:hAnsi="Times New Roman"/>
          <w:b/>
          <w:bCs/>
          <w:sz w:val="28"/>
          <w:szCs w:val="28"/>
        </w:rPr>
      </w:pPr>
      <w:bookmarkStart w:id="17" w:name="_Toc75281267"/>
      <w:bookmarkStart w:id="18" w:name="_Toc75755818"/>
      <w:r w:rsidRPr="00073144">
        <w:rPr>
          <w:rFonts w:ascii="Times New Roman" w:eastAsia="Times New Roman" w:hAnsi="Times New Roman"/>
          <w:b/>
          <w:bCs/>
          <w:sz w:val="28"/>
          <w:szCs w:val="28"/>
          <w:lang w:val="x-none"/>
        </w:rPr>
        <w:t xml:space="preserve">2.3.1 </w:t>
      </w:r>
      <w:bookmarkEnd w:id="17"/>
      <w:r w:rsidRPr="00073144">
        <w:rPr>
          <w:rFonts w:ascii="Times New Roman" w:eastAsia="Times New Roman" w:hAnsi="Times New Roman"/>
          <w:b/>
          <w:bCs/>
          <w:sz w:val="28"/>
          <w:szCs w:val="28"/>
        </w:rPr>
        <w:t>Выращивание в установках</w:t>
      </w:r>
      <w:r w:rsidRPr="00073144">
        <w:rPr>
          <w:rFonts w:ascii="Times New Roman" w:eastAsia="Times New Roman" w:hAnsi="Times New Roman"/>
          <w:b/>
          <w:bCs/>
          <w:sz w:val="28"/>
          <w:szCs w:val="28"/>
          <w:lang w:val="x-none"/>
        </w:rPr>
        <w:t xml:space="preserve"> замкнутого водоснабжения</w:t>
      </w:r>
      <w:r w:rsidRPr="00073144">
        <w:rPr>
          <w:rFonts w:ascii="Times New Roman" w:eastAsia="Times New Roman" w:hAnsi="Times New Roman"/>
          <w:b/>
          <w:bCs/>
          <w:sz w:val="28"/>
          <w:szCs w:val="28"/>
        </w:rPr>
        <w:t xml:space="preserve"> (УЗВ)</w:t>
      </w:r>
      <w:bookmarkEnd w:id="18"/>
    </w:p>
    <w:p w14:paraId="4E2AE680" w14:textId="77777777" w:rsidR="00073144" w:rsidRPr="00073144" w:rsidRDefault="00073144" w:rsidP="00073144">
      <w:pPr>
        <w:widowControl w:val="0"/>
        <w:spacing w:after="0"/>
      </w:pPr>
    </w:p>
    <w:p w14:paraId="5ED99F1B"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Выращивание рыбы и других гидробионтов в установках замкнутого водоснабжения (УЗВ) относится к индустриальным методам аквакультуры. Технология УЗВ – это инновационная концепция выращивания гидробионтов, которая соединяет вместе инженерно-технические хорошо зарекомендовавшие себя компоненты (оборудование УЗВ), так и новые высокотехнологичные биотехнологии выращивания гидробионтов.</w:t>
      </w:r>
    </w:p>
    <w:p w14:paraId="5DB9AA25"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УЗВ представляет собой замкнутую систему, предназначенную для поддержания оптимальных условий жизнедеятельности водных организмов. УЗВ ориентировано на разведение осетровых пород рыб.</w:t>
      </w:r>
    </w:p>
    <w:p w14:paraId="36C13764"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 xml:space="preserve">Считается, что УЗВ более эффективны, чем классические методы выращивания рыбы. Так, например, при разведении осетра в садках, он достигает товарной массы в 3 года, а УЗВ – 1-1,5 лет. </w:t>
      </w:r>
    </w:p>
    <w:p w14:paraId="2D76CB06"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 xml:space="preserve">Принцип работы установки заключается в круговом движении воды между ее элементами, каждый из которых обеспечивает поддержание параметров жизнеобеспечения в заданных пределах. </w:t>
      </w:r>
    </w:p>
    <w:p w14:paraId="41577AE6"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УЗВ позволяет в несколько раз сократить время выращивания рыб до товарной кондиции, в сотни раз сократить затраты земельной площади на создание рыбоводного хозяйства, свести до минимума расход воды и опасность заболевания культивируемых видов.</w:t>
      </w:r>
    </w:p>
    <w:p w14:paraId="54129B9A"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 xml:space="preserve">Интенсификация рыбоводного процесса в УЗВ достигается за счет нескольких факторов. Главным является поддержание температуры воды в замкнутой системе на оптимальном для роста рыб уровне. Энергия в УЗВ тратится в основном на терморегуляцию подпиточной воды, а это всего около 3-5 % от объема системы в сутки. В природе и открытых системах рыбоводства сезонные изменения температуры ограничивают рост рыб. Выращивание рыб в садках с использованием сбросных вод энергетических установок ускоряет рост, но не гарантирует выживание рыб при аварийных перепадах </w:t>
      </w:r>
      <w:r w:rsidRPr="00073144">
        <w:rPr>
          <w:rFonts w:ascii="Times New Roman" w:hAnsi="Times New Roman"/>
          <w:color w:val="000000"/>
          <w:sz w:val="28"/>
          <w:szCs w:val="28"/>
        </w:rPr>
        <w:lastRenderedPageBreak/>
        <w:t>температуры воды.</w:t>
      </w:r>
    </w:p>
    <w:p w14:paraId="68E838D0"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 xml:space="preserve">Вторым фактором интенсификации выращивания является высокая плотность посадки рыб в рыбоводных бассейнах УЗВ (до 100 и выше кг/куб. м), которая невозможна без принудительного насыщения воды кислородом. В небольших УЗВ ограничиваются генераторами кислорода, а в больших используют привозной жидкий кислород, которым наполняют специальные </w:t>
      </w:r>
      <w:proofErr w:type="spellStart"/>
      <w:r w:rsidRPr="00073144">
        <w:rPr>
          <w:rFonts w:ascii="Times New Roman" w:hAnsi="Times New Roman"/>
          <w:color w:val="000000"/>
          <w:sz w:val="28"/>
          <w:szCs w:val="28"/>
        </w:rPr>
        <w:t>ёмкости</w:t>
      </w:r>
      <w:proofErr w:type="spellEnd"/>
      <w:r w:rsidRPr="00073144">
        <w:rPr>
          <w:rFonts w:ascii="Times New Roman" w:hAnsi="Times New Roman"/>
          <w:color w:val="000000"/>
          <w:sz w:val="28"/>
          <w:szCs w:val="28"/>
        </w:rPr>
        <w:t>. Насыщение воды кислородом производится разбрызгиванием воды в кислородной подушке устройства, называемого оксигенатором.</w:t>
      </w:r>
    </w:p>
    <w:p w14:paraId="2FD8638C"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Интенсивный рост рыб в УЗВ невозможен и без соответствующего кормления. Автоматические кормораздатчики выдают специальный гранулированный корм строго по заложенной программе. В процессе питания большая часть корма усваивается организмом рыб и обеспечивает их рост. Но продукты метаболизма рыб и несъеденные остатки корма загрязняют воду. Поэтому в состав УЗВ входит система фильтрации, состоящая из механического, пенного (преимущественно в морской воде), биологического и бактерицидного фильтров.</w:t>
      </w:r>
    </w:p>
    <w:p w14:paraId="1B6FBF7D"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 xml:space="preserve">Расположенные после рыбоводных бассейнов механические фильтры задерживают твердые экскременты рыб и остатки корма, фильтры – флотаторы преобразуют мелкодисперсную взвесь, органику в пену, которая задерживается </w:t>
      </w:r>
      <w:proofErr w:type="spellStart"/>
      <w:r w:rsidRPr="00073144">
        <w:rPr>
          <w:rFonts w:ascii="Times New Roman" w:hAnsi="Times New Roman"/>
          <w:color w:val="000000"/>
          <w:sz w:val="28"/>
          <w:szCs w:val="28"/>
        </w:rPr>
        <w:t>пеноуловителем</w:t>
      </w:r>
      <w:proofErr w:type="spellEnd"/>
      <w:r w:rsidRPr="00073144">
        <w:rPr>
          <w:rFonts w:ascii="Times New Roman" w:hAnsi="Times New Roman"/>
          <w:color w:val="000000"/>
          <w:sz w:val="28"/>
          <w:szCs w:val="28"/>
        </w:rPr>
        <w:t xml:space="preserve"> и выносится в емкость для сбора загрязнений. Биологические фильтры, содержащие субстрат с нитрифицирующими бактериями, превращают аммиак и аммонийные соли в соли азотной кислоты – нитраты. Если подпитка УЗВ свежей водой превышает 3 % в сутки от всего объема, то система фильтрации может обойтись без блока денитрификации и лишние нитраты выводятся из системы со сбросной водой. В систему фильтрации УЗВ входит также бактерицидная ультрафиолетовая лампа или генератор озона, которые снижают уровень бактериального загрязнения воды, обеспечивают здоровье рыб. </w:t>
      </w:r>
    </w:p>
    <w:p w14:paraId="2911D8C8" w14:textId="77777777" w:rsidR="00073144" w:rsidRPr="00073144" w:rsidRDefault="00073144" w:rsidP="00073144">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 xml:space="preserve">Движение воды в УЗВ обеспечивается насосами, содержание кислорода и нежелательных веществ контролируется датчиками, подключенными к </w:t>
      </w:r>
      <w:r w:rsidRPr="00073144">
        <w:rPr>
          <w:rFonts w:ascii="Times New Roman" w:hAnsi="Times New Roman"/>
          <w:color w:val="000000"/>
          <w:sz w:val="28"/>
          <w:szCs w:val="28"/>
        </w:rPr>
        <w:lastRenderedPageBreak/>
        <w:t xml:space="preserve">компьютеру. На случай отключения электричества предусмотрена аварийная дизель электростанция. </w:t>
      </w:r>
    </w:p>
    <w:p w14:paraId="6571FD0B" w14:textId="485CDE38" w:rsidR="00073144" w:rsidRPr="00073144" w:rsidRDefault="00073144" w:rsidP="001F6D69">
      <w:pPr>
        <w:widowControl w:val="0"/>
        <w:spacing w:after="0" w:line="360" w:lineRule="auto"/>
        <w:ind w:right="-2" w:firstLine="709"/>
        <w:jc w:val="both"/>
        <w:rPr>
          <w:rFonts w:ascii="Times New Roman" w:hAnsi="Times New Roman"/>
          <w:color w:val="000000"/>
          <w:sz w:val="28"/>
          <w:szCs w:val="28"/>
        </w:rPr>
      </w:pPr>
      <w:r w:rsidRPr="00073144">
        <w:rPr>
          <w:rFonts w:ascii="Times New Roman" w:hAnsi="Times New Roman"/>
          <w:color w:val="000000"/>
          <w:sz w:val="28"/>
          <w:szCs w:val="28"/>
        </w:rPr>
        <w:t>Продукцией УЗВ может быть товарная рыба для конечного потребителя и/или посадочный материал для других хозяйств, в том числе не тепловодных. УЗВ могут значительно сокращать процесс выращивания товарной продукции в прудовых хозяйствах, обеспечивая их качественным крупным молодняком. Недостатком УЗВ является высокая доля расходов на поддержание оптимальной температуры воды в составе себестоимости выращиваемой рыбы.</w:t>
      </w:r>
    </w:p>
    <w:p w14:paraId="61057FB0" w14:textId="77777777" w:rsidR="00073144" w:rsidRPr="00073144" w:rsidRDefault="00073144" w:rsidP="00073144">
      <w:pPr>
        <w:widowControl w:val="0"/>
        <w:spacing w:after="0" w:line="360" w:lineRule="auto"/>
        <w:ind w:firstLine="709"/>
        <w:jc w:val="center"/>
        <w:outlineLvl w:val="2"/>
        <w:rPr>
          <w:rFonts w:ascii="Times New Roman" w:eastAsia="Times New Roman" w:hAnsi="Times New Roman"/>
          <w:b/>
          <w:bCs/>
          <w:sz w:val="28"/>
          <w:szCs w:val="28"/>
        </w:rPr>
      </w:pPr>
      <w:bookmarkStart w:id="19" w:name="_Toc75281268"/>
      <w:bookmarkStart w:id="20" w:name="_Toc75755819"/>
      <w:r w:rsidRPr="00073144">
        <w:rPr>
          <w:rFonts w:ascii="Times New Roman" w:eastAsia="Times New Roman" w:hAnsi="Times New Roman"/>
          <w:b/>
          <w:bCs/>
          <w:sz w:val="28"/>
          <w:szCs w:val="28"/>
          <w:lang w:val="x-none"/>
        </w:rPr>
        <w:t xml:space="preserve">2.3.2 </w:t>
      </w:r>
      <w:bookmarkEnd w:id="19"/>
      <w:r w:rsidRPr="00073144">
        <w:rPr>
          <w:rFonts w:ascii="Times New Roman" w:eastAsia="Times New Roman" w:hAnsi="Times New Roman"/>
          <w:b/>
          <w:bCs/>
          <w:sz w:val="28"/>
          <w:szCs w:val="28"/>
        </w:rPr>
        <w:tab/>
        <w:t>Требования к качеству воды для осетровых видов рыб</w:t>
      </w:r>
      <w:bookmarkEnd w:id="20"/>
    </w:p>
    <w:p w14:paraId="2B0063F9" w14:textId="77777777" w:rsidR="00073144" w:rsidRPr="00073144" w:rsidRDefault="00073144" w:rsidP="00073144">
      <w:pPr>
        <w:spacing w:after="0"/>
      </w:pPr>
    </w:p>
    <w:p w14:paraId="537D059F" w14:textId="3E9FFF95" w:rsidR="00E91A90" w:rsidRDefault="00073144" w:rsidP="002C37A3">
      <w:pPr>
        <w:spacing w:after="0" w:line="360" w:lineRule="auto"/>
        <w:ind w:firstLine="709"/>
        <w:jc w:val="both"/>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Вода, поступающая на осетровые заводы, не должна содержать вредных веществ и примесей в количествах, превышающие у</w:t>
      </w:r>
      <w:r w:rsidR="00E91A90">
        <w:rPr>
          <w:rFonts w:ascii="TimesNewRomanPSMT" w:eastAsia="Times New Roman" w:hAnsi="TimesNewRomanPSMT"/>
          <w:sz w:val="28"/>
          <w:szCs w:val="32"/>
          <w:lang w:eastAsia="ru-RU"/>
        </w:rPr>
        <w:t>становленные показатели (табл.</w:t>
      </w:r>
      <w:r w:rsidR="002C37A3">
        <w:rPr>
          <w:rFonts w:ascii="TimesNewRomanPSMT" w:eastAsia="Times New Roman" w:hAnsi="TimesNewRomanPSMT"/>
          <w:sz w:val="28"/>
          <w:szCs w:val="32"/>
          <w:lang w:eastAsia="ru-RU"/>
        </w:rPr>
        <w:t xml:space="preserve"> </w:t>
      </w:r>
      <w:r w:rsidR="00E91A90">
        <w:rPr>
          <w:rFonts w:ascii="TimesNewRomanPSMT" w:eastAsia="Times New Roman" w:hAnsi="TimesNewRomanPSMT"/>
          <w:sz w:val="28"/>
          <w:szCs w:val="32"/>
          <w:lang w:eastAsia="ru-RU"/>
        </w:rPr>
        <w:t>1</w:t>
      </w:r>
      <w:r w:rsidRPr="00073144">
        <w:rPr>
          <w:rFonts w:ascii="TimesNewRomanPSMT" w:eastAsia="Times New Roman" w:hAnsi="TimesNewRomanPSMT"/>
          <w:sz w:val="28"/>
          <w:szCs w:val="32"/>
          <w:lang w:eastAsia="ru-RU"/>
        </w:rPr>
        <w:t xml:space="preserve">), и отвечать требованиям, предъявляемым к физико-химическим характеристикам воды при разведении и выращивании осетровых. </w:t>
      </w:r>
    </w:p>
    <w:p w14:paraId="4D491D31" w14:textId="77777777" w:rsidR="002C37A3" w:rsidRDefault="002C37A3" w:rsidP="002C37A3">
      <w:pPr>
        <w:spacing w:after="0" w:line="360" w:lineRule="auto"/>
        <w:ind w:firstLine="709"/>
        <w:jc w:val="both"/>
        <w:rPr>
          <w:rFonts w:ascii="TimesNewRomanPSMT" w:eastAsia="Times New Roman" w:hAnsi="TimesNewRomanPSMT"/>
          <w:sz w:val="28"/>
          <w:szCs w:val="32"/>
          <w:lang w:eastAsia="ru-RU"/>
        </w:rPr>
      </w:pPr>
    </w:p>
    <w:p w14:paraId="7E4D96F3" w14:textId="77777777" w:rsidR="00073144" w:rsidRPr="00073144" w:rsidRDefault="00E91A90" w:rsidP="002C37A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Таблица 1</w:t>
      </w:r>
      <w:r w:rsidR="00073144" w:rsidRPr="00073144">
        <w:rPr>
          <w:rFonts w:ascii="Times New Roman" w:hAnsi="Times New Roman"/>
          <w:sz w:val="28"/>
          <w:szCs w:val="28"/>
        </w:rPr>
        <w:t xml:space="preserve"> - Требования к качеству воды при разведении и выращивании осетровых рыб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2"/>
        <w:gridCol w:w="3516"/>
      </w:tblGrid>
      <w:tr w:rsidR="00073144" w:rsidRPr="00073144" w14:paraId="196BB662" w14:textId="77777777" w:rsidTr="00073144">
        <w:trPr>
          <w:jc w:val="center"/>
        </w:trPr>
        <w:tc>
          <w:tcPr>
            <w:tcW w:w="5302" w:type="dxa"/>
            <w:vAlign w:val="center"/>
          </w:tcPr>
          <w:p w14:paraId="01A4E197" w14:textId="77777777" w:rsidR="00073144" w:rsidRPr="00073144" w:rsidRDefault="00073144" w:rsidP="00073144">
            <w:pPr>
              <w:widowControl w:val="0"/>
              <w:spacing w:after="0"/>
              <w:jc w:val="center"/>
              <w:rPr>
                <w:rFonts w:ascii="Times New Roman" w:hAnsi="Times New Roman"/>
                <w:b/>
                <w:sz w:val="24"/>
                <w:szCs w:val="24"/>
              </w:rPr>
            </w:pPr>
            <w:r w:rsidRPr="00073144">
              <w:rPr>
                <w:rFonts w:ascii="Times New Roman" w:hAnsi="Times New Roman"/>
                <w:b/>
                <w:sz w:val="24"/>
                <w:szCs w:val="24"/>
              </w:rPr>
              <w:t>Показатель</w:t>
            </w:r>
          </w:p>
        </w:tc>
        <w:tc>
          <w:tcPr>
            <w:tcW w:w="3516" w:type="dxa"/>
            <w:vAlign w:val="center"/>
          </w:tcPr>
          <w:p w14:paraId="2D6F1454" w14:textId="77777777" w:rsidR="00073144" w:rsidRPr="00073144" w:rsidRDefault="00073144" w:rsidP="00073144">
            <w:pPr>
              <w:widowControl w:val="0"/>
              <w:spacing w:after="0"/>
              <w:jc w:val="center"/>
              <w:rPr>
                <w:rFonts w:ascii="Times New Roman" w:hAnsi="Times New Roman"/>
                <w:b/>
                <w:sz w:val="24"/>
                <w:szCs w:val="24"/>
              </w:rPr>
            </w:pPr>
            <w:r w:rsidRPr="00073144">
              <w:rPr>
                <w:rFonts w:ascii="Times New Roman" w:hAnsi="Times New Roman"/>
                <w:b/>
                <w:sz w:val="24"/>
                <w:szCs w:val="24"/>
              </w:rPr>
              <w:t>ПДК</w:t>
            </w:r>
          </w:p>
        </w:tc>
      </w:tr>
      <w:tr w:rsidR="00073144" w:rsidRPr="00073144" w14:paraId="5D74CD08" w14:textId="77777777" w:rsidTr="00073144">
        <w:trPr>
          <w:jc w:val="center"/>
        </w:trPr>
        <w:tc>
          <w:tcPr>
            <w:tcW w:w="5302" w:type="dxa"/>
            <w:vAlign w:val="center"/>
          </w:tcPr>
          <w:p w14:paraId="544080BD"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Прозрачность</w:t>
            </w:r>
          </w:p>
        </w:tc>
        <w:tc>
          <w:tcPr>
            <w:tcW w:w="3516" w:type="dxa"/>
            <w:vAlign w:val="center"/>
          </w:tcPr>
          <w:p w14:paraId="4997BE85"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30см</w:t>
            </w:r>
          </w:p>
        </w:tc>
      </w:tr>
      <w:tr w:rsidR="00073144" w:rsidRPr="00073144" w14:paraId="0403CF58" w14:textId="77777777" w:rsidTr="00073144">
        <w:trPr>
          <w:jc w:val="center"/>
        </w:trPr>
        <w:tc>
          <w:tcPr>
            <w:tcW w:w="5302" w:type="dxa"/>
            <w:vAlign w:val="center"/>
          </w:tcPr>
          <w:p w14:paraId="64EA8824"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Цветность</w:t>
            </w:r>
          </w:p>
        </w:tc>
        <w:tc>
          <w:tcPr>
            <w:tcW w:w="3516" w:type="dxa"/>
            <w:vAlign w:val="center"/>
          </w:tcPr>
          <w:p w14:paraId="1475BDEC"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30</w:t>
            </w:r>
          </w:p>
        </w:tc>
      </w:tr>
      <w:tr w:rsidR="00073144" w:rsidRPr="00073144" w14:paraId="784C67D5" w14:textId="77777777" w:rsidTr="00073144">
        <w:trPr>
          <w:jc w:val="center"/>
        </w:trPr>
        <w:tc>
          <w:tcPr>
            <w:tcW w:w="5302" w:type="dxa"/>
            <w:vAlign w:val="center"/>
          </w:tcPr>
          <w:p w14:paraId="213616D2" w14:textId="77777777" w:rsidR="00073144" w:rsidRPr="00073144" w:rsidRDefault="00073144" w:rsidP="00073144">
            <w:pPr>
              <w:widowControl w:val="0"/>
              <w:spacing w:after="0"/>
              <w:rPr>
                <w:rFonts w:ascii="Times New Roman" w:hAnsi="Times New Roman"/>
                <w:sz w:val="24"/>
                <w:szCs w:val="24"/>
                <w:lang w:val="en-US"/>
              </w:rPr>
            </w:pPr>
            <w:r w:rsidRPr="00073144">
              <w:rPr>
                <w:rFonts w:ascii="Times New Roman" w:hAnsi="Times New Roman"/>
                <w:sz w:val="24"/>
                <w:szCs w:val="24"/>
                <w:lang w:val="en-US"/>
              </w:rPr>
              <w:t>pH</w:t>
            </w:r>
          </w:p>
        </w:tc>
        <w:tc>
          <w:tcPr>
            <w:tcW w:w="3516" w:type="dxa"/>
            <w:vAlign w:val="center"/>
          </w:tcPr>
          <w:p w14:paraId="33164471"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7,0-8,0</w:t>
            </w:r>
          </w:p>
        </w:tc>
      </w:tr>
      <w:tr w:rsidR="00073144" w:rsidRPr="00073144" w14:paraId="7268A2F2" w14:textId="77777777" w:rsidTr="00073144">
        <w:trPr>
          <w:jc w:val="center"/>
        </w:trPr>
        <w:tc>
          <w:tcPr>
            <w:tcW w:w="5302" w:type="dxa"/>
            <w:vAlign w:val="center"/>
          </w:tcPr>
          <w:p w14:paraId="26384CD8"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Хлориды</w:t>
            </w:r>
          </w:p>
        </w:tc>
        <w:tc>
          <w:tcPr>
            <w:tcW w:w="3516" w:type="dxa"/>
            <w:vAlign w:val="center"/>
          </w:tcPr>
          <w:p w14:paraId="58E8B4B0"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30</w:t>
            </w:r>
          </w:p>
        </w:tc>
      </w:tr>
      <w:tr w:rsidR="00073144" w:rsidRPr="00073144" w14:paraId="1015465A" w14:textId="77777777" w:rsidTr="00073144">
        <w:trPr>
          <w:jc w:val="center"/>
        </w:trPr>
        <w:tc>
          <w:tcPr>
            <w:tcW w:w="5302" w:type="dxa"/>
            <w:vAlign w:val="center"/>
          </w:tcPr>
          <w:p w14:paraId="3340040B"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Сульфаты</w:t>
            </w:r>
          </w:p>
        </w:tc>
        <w:tc>
          <w:tcPr>
            <w:tcW w:w="3516" w:type="dxa"/>
            <w:vAlign w:val="center"/>
          </w:tcPr>
          <w:p w14:paraId="39E7E3A7"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50</w:t>
            </w:r>
          </w:p>
        </w:tc>
      </w:tr>
      <w:tr w:rsidR="00073144" w:rsidRPr="00073144" w14:paraId="17D7C2B5" w14:textId="77777777" w:rsidTr="00073144">
        <w:trPr>
          <w:jc w:val="center"/>
        </w:trPr>
        <w:tc>
          <w:tcPr>
            <w:tcW w:w="5302" w:type="dxa"/>
            <w:vAlign w:val="center"/>
          </w:tcPr>
          <w:p w14:paraId="1B38A584"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Сероводород</w:t>
            </w:r>
          </w:p>
        </w:tc>
        <w:tc>
          <w:tcPr>
            <w:tcW w:w="3516" w:type="dxa"/>
            <w:vAlign w:val="center"/>
          </w:tcPr>
          <w:p w14:paraId="673282FB"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0,002 мг/л</w:t>
            </w:r>
          </w:p>
        </w:tc>
      </w:tr>
      <w:tr w:rsidR="00073144" w:rsidRPr="00073144" w14:paraId="09FC5093" w14:textId="77777777" w:rsidTr="00073144">
        <w:trPr>
          <w:jc w:val="center"/>
        </w:trPr>
        <w:tc>
          <w:tcPr>
            <w:tcW w:w="5302" w:type="dxa"/>
            <w:vAlign w:val="center"/>
          </w:tcPr>
          <w:p w14:paraId="4B556655"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Фосфаты</w:t>
            </w:r>
          </w:p>
        </w:tc>
        <w:tc>
          <w:tcPr>
            <w:tcW w:w="3516" w:type="dxa"/>
            <w:vAlign w:val="center"/>
          </w:tcPr>
          <w:p w14:paraId="264396C8"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0,3 мг/л</w:t>
            </w:r>
          </w:p>
        </w:tc>
      </w:tr>
      <w:tr w:rsidR="00073144" w:rsidRPr="00073144" w14:paraId="76F75648" w14:textId="77777777" w:rsidTr="00073144">
        <w:trPr>
          <w:jc w:val="center"/>
        </w:trPr>
        <w:tc>
          <w:tcPr>
            <w:tcW w:w="5302" w:type="dxa"/>
            <w:vAlign w:val="center"/>
          </w:tcPr>
          <w:p w14:paraId="2FABC9AE"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Углекислота свободная (СО2)</w:t>
            </w:r>
          </w:p>
        </w:tc>
        <w:tc>
          <w:tcPr>
            <w:tcW w:w="3516" w:type="dxa"/>
            <w:vAlign w:val="center"/>
          </w:tcPr>
          <w:p w14:paraId="6C64ED7A"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10,0 мг/л</w:t>
            </w:r>
          </w:p>
        </w:tc>
      </w:tr>
      <w:tr w:rsidR="00073144" w:rsidRPr="00073144" w14:paraId="16371E91" w14:textId="77777777" w:rsidTr="00073144">
        <w:trPr>
          <w:jc w:val="center"/>
        </w:trPr>
        <w:tc>
          <w:tcPr>
            <w:tcW w:w="5302" w:type="dxa"/>
            <w:vAlign w:val="center"/>
          </w:tcPr>
          <w:p w14:paraId="09B5F6D4"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Кислород растворенный</w:t>
            </w:r>
          </w:p>
        </w:tc>
        <w:tc>
          <w:tcPr>
            <w:tcW w:w="3516" w:type="dxa"/>
            <w:vAlign w:val="center"/>
          </w:tcPr>
          <w:p w14:paraId="24CAE16F"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4 мг/л</w:t>
            </w:r>
          </w:p>
        </w:tc>
      </w:tr>
      <w:tr w:rsidR="00073144" w:rsidRPr="00073144" w14:paraId="749F37FE" w14:textId="77777777" w:rsidTr="00073144">
        <w:trPr>
          <w:jc w:val="center"/>
        </w:trPr>
        <w:tc>
          <w:tcPr>
            <w:tcW w:w="5302" w:type="dxa"/>
            <w:vAlign w:val="center"/>
          </w:tcPr>
          <w:p w14:paraId="5B9C5FD7"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Гидрокарбонаты (щелочность)</w:t>
            </w:r>
          </w:p>
        </w:tc>
        <w:tc>
          <w:tcPr>
            <w:tcW w:w="3516" w:type="dxa"/>
            <w:vAlign w:val="center"/>
          </w:tcPr>
          <w:p w14:paraId="191599AB"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 xml:space="preserve">7,0-8,0 мг </w:t>
            </w:r>
            <w:proofErr w:type="spellStart"/>
            <w:r w:rsidRPr="00073144">
              <w:rPr>
                <w:rFonts w:ascii="Times New Roman" w:hAnsi="Times New Roman"/>
                <w:sz w:val="24"/>
                <w:szCs w:val="24"/>
              </w:rPr>
              <w:t>экв</w:t>
            </w:r>
            <w:proofErr w:type="spellEnd"/>
            <w:r w:rsidRPr="00073144">
              <w:rPr>
                <w:rFonts w:ascii="Times New Roman" w:hAnsi="Times New Roman"/>
                <w:sz w:val="24"/>
                <w:szCs w:val="24"/>
              </w:rPr>
              <w:t>/л</w:t>
            </w:r>
          </w:p>
          <w:p w14:paraId="6CB4F170"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1,0-5,0 ммоль/л</w:t>
            </w:r>
          </w:p>
        </w:tc>
      </w:tr>
      <w:tr w:rsidR="00073144" w:rsidRPr="00073144" w14:paraId="6F61E804" w14:textId="77777777" w:rsidTr="00073144">
        <w:trPr>
          <w:jc w:val="center"/>
        </w:trPr>
        <w:tc>
          <w:tcPr>
            <w:tcW w:w="5302" w:type="dxa"/>
            <w:vAlign w:val="center"/>
          </w:tcPr>
          <w:p w14:paraId="1B33F11B"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Азот аммиака</w:t>
            </w:r>
          </w:p>
        </w:tc>
        <w:tc>
          <w:tcPr>
            <w:tcW w:w="3516" w:type="dxa"/>
            <w:vAlign w:val="center"/>
          </w:tcPr>
          <w:p w14:paraId="32B54697"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0,003 мг/л</w:t>
            </w:r>
          </w:p>
        </w:tc>
      </w:tr>
      <w:tr w:rsidR="00073144" w:rsidRPr="00073144" w14:paraId="05EBE520" w14:textId="77777777" w:rsidTr="00073144">
        <w:trPr>
          <w:jc w:val="center"/>
        </w:trPr>
        <w:tc>
          <w:tcPr>
            <w:tcW w:w="5302" w:type="dxa"/>
            <w:vAlign w:val="center"/>
          </w:tcPr>
          <w:p w14:paraId="1A0EE781"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 xml:space="preserve">Окисляемость </w:t>
            </w:r>
            <w:proofErr w:type="spellStart"/>
            <w:r w:rsidRPr="00073144">
              <w:rPr>
                <w:rFonts w:ascii="Times New Roman" w:hAnsi="Times New Roman"/>
                <w:sz w:val="24"/>
                <w:szCs w:val="24"/>
              </w:rPr>
              <w:t>перманганатная</w:t>
            </w:r>
            <w:proofErr w:type="spellEnd"/>
          </w:p>
        </w:tc>
        <w:tc>
          <w:tcPr>
            <w:tcW w:w="3516" w:type="dxa"/>
            <w:vAlign w:val="center"/>
          </w:tcPr>
          <w:p w14:paraId="48D3F1B1"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10,0 мг О2/л</w:t>
            </w:r>
          </w:p>
        </w:tc>
      </w:tr>
      <w:tr w:rsidR="00073144" w:rsidRPr="00073144" w14:paraId="08D3779C" w14:textId="77777777" w:rsidTr="00073144">
        <w:trPr>
          <w:jc w:val="center"/>
        </w:trPr>
        <w:tc>
          <w:tcPr>
            <w:tcW w:w="5302" w:type="dxa"/>
            <w:vAlign w:val="center"/>
          </w:tcPr>
          <w:p w14:paraId="45C1BD96"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Кальций</w:t>
            </w:r>
          </w:p>
        </w:tc>
        <w:tc>
          <w:tcPr>
            <w:tcW w:w="3516" w:type="dxa"/>
            <w:vAlign w:val="center"/>
          </w:tcPr>
          <w:p w14:paraId="34930FD7"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180 мг/л</w:t>
            </w:r>
          </w:p>
        </w:tc>
      </w:tr>
      <w:tr w:rsidR="00073144" w:rsidRPr="00073144" w14:paraId="6292203C" w14:textId="77777777" w:rsidTr="00073144">
        <w:trPr>
          <w:jc w:val="center"/>
        </w:trPr>
        <w:tc>
          <w:tcPr>
            <w:tcW w:w="5302" w:type="dxa"/>
            <w:vAlign w:val="center"/>
          </w:tcPr>
          <w:p w14:paraId="33A0609B"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Магний</w:t>
            </w:r>
          </w:p>
        </w:tc>
        <w:tc>
          <w:tcPr>
            <w:tcW w:w="3516" w:type="dxa"/>
            <w:vAlign w:val="center"/>
          </w:tcPr>
          <w:p w14:paraId="2AA6F858"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40 мг/л</w:t>
            </w:r>
          </w:p>
        </w:tc>
      </w:tr>
      <w:tr w:rsidR="00073144" w:rsidRPr="00073144" w14:paraId="39CC0863" w14:textId="77777777" w:rsidTr="00073144">
        <w:trPr>
          <w:jc w:val="center"/>
        </w:trPr>
        <w:tc>
          <w:tcPr>
            <w:tcW w:w="5302" w:type="dxa"/>
            <w:vAlign w:val="center"/>
          </w:tcPr>
          <w:p w14:paraId="1AEB7697"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Кадмий</w:t>
            </w:r>
          </w:p>
        </w:tc>
        <w:tc>
          <w:tcPr>
            <w:tcW w:w="3516" w:type="dxa"/>
            <w:vAlign w:val="center"/>
          </w:tcPr>
          <w:p w14:paraId="56313BB2"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0,003 мг/л</w:t>
            </w:r>
          </w:p>
        </w:tc>
      </w:tr>
      <w:tr w:rsidR="00073144" w:rsidRPr="00073144" w14:paraId="7367C237" w14:textId="77777777" w:rsidTr="00073144">
        <w:trPr>
          <w:jc w:val="center"/>
        </w:trPr>
        <w:tc>
          <w:tcPr>
            <w:tcW w:w="5302" w:type="dxa"/>
            <w:vAlign w:val="center"/>
          </w:tcPr>
          <w:p w14:paraId="636A86F1"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lastRenderedPageBreak/>
              <w:t>Железо</w:t>
            </w:r>
          </w:p>
        </w:tc>
        <w:tc>
          <w:tcPr>
            <w:tcW w:w="3516" w:type="dxa"/>
            <w:vAlign w:val="center"/>
          </w:tcPr>
          <w:p w14:paraId="08C7C89C"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0,01 мг/л</w:t>
            </w:r>
          </w:p>
        </w:tc>
      </w:tr>
      <w:tr w:rsidR="00073144" w:rsidRPr="00073144" w14:paraId="08ABD8B7" w14:textId="77777777" w:rsidTr="00073144">
        <w:trPr>
          <w:jc w:val="center"/>
        </w:trPr>
        <w:tc>
          <w:tcPr>
            <w:tcW w:w="5302" w:type="dxa"/>
            <w:vAlign w:val="center"/>
          </w:tcPr>
          <w:p w14:paraId="6E92A500"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Свинец</w:t>
            </w:r>
          </w:p>
        </w:tc>
        <w:tc>
          <w:tcPr>
            <w:tcW w:w="3516" w:type="dxa"/>
            <w:vAlign w:val="center"/>
          </w:tcPr>
          <w:p w14:paraId="0AD0D5EF"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0,003 мг/л</w:t>
            </w:r>
          </w:p>
        </w:tc>
      </w:tr>
      <w:tr w:rsidR="00073144" w:rsidRPr="00073144" w14:paraId="3D0F3C0A" w14:textId="77777777" w:rsidTr="00073144">
        <w:trPr>
          <w:jc w:val="center"/>
        </w:trPr>
        <w:tc>
          <w:tcPr>
            <w:tcW w:w="5302" w:type="dxa"/>
            <w:vAlign w:val="center"/>
          </w:tcPr>
          <w:p w14:paraId="43A5A25F"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Цинк</w:t>
            </w:r>
          </w:p>
        </w:tc>
        <w:tc>
          <w:tcPr>
            <w:tcW w:w="3516" w:type="dxa"/>
            <w:vAlign w:val="center"/>
          </w:tcPr>
          <w:p w14:paraId="4452F1B3"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0,03 мг/л</w:t>
            </w:r>
          </w:p>
        </w:tc>
      </w:tr>
      <w:tr w:rsidR="00073144" w:rsidRPr="00073144" w14:paraId="664DE2D0" w14:textId="77777777" w:rsidTr="00073144">
        <w:trPr>
          <w:jc w:val="center"/>
        </w:trPr>
        <w:tc>
          <w:tcPr>
            <w:tcW w:w="5302" w:type="dxa"/>
            <w:vAlign w:val="center"/>
          </w:tcPr>
          <w:p w14:paraId="0C7F2793"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Натрий + Калий</w:t>
            </w:r>
          </w:p>
        </w:tc>
        <w:tc>
          <w:tcPr>
            <w:tcW w:w="3516" w:type="dxa"/>
            <w:vAlign w:val="center"/>
          </w:tcPr>
          <w:p w14:paraId="051DE103"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120+50 мг/л</w:t>
            </w:r>
          </w:p>
        </w:tc>
      </w:tr>
      <w:tr w:rsidR="00073144" w:rsidRPr="00073144" w14:paraId="6B03D367" w14:textId="77777777" w:rsidTr="00073144">
        <w:trPr>
          <w:jc w:val="center"/>
        </w:trPr>
        <w:tc>
          <w:tcPr>
            <w:tcW w:w="5302" w:type="dxa"/>
            <w:vAlign w:val="center"/>
          </w:tcPr>
          <w:p w14:paraId="550344A4"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Аммиак</w:t>
            </w:r>
          </w:p>
        </w:tc>
        <w:tc>
          <w:tcPr>
            <w:tcW w:w="3516" w:type="dxa"/>
            <w:vAlign w:val="center"/>
          </w:tcPr>
          <w:p w14:paraId="796D23D0"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0,5 мг/л</w:t>
            </w:r>
          </w:p>
        </w:tc>
      </w:tr>
      <w:tr w:rsidR="00073144" w:rsidRPr="00073144" w14:paraId="4F4FE084" w14:textId="77777777" w:rsidTr="00073144">
        <w:trPr>
          <w:jc w:val="center"/>
        </w:trPr>
        <w:tc>
          <w:tcPr>
            <w:tcW w:w="5302" w:type="dxa"/>
            <w:vAlign w:val="center"/>
          </w:tcPr>
          <w:p w14:paraId="0CD2058A"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Азот нитритов</w:t>
            </w:r>
          </w:p>
        </w:tc>
        <w:tc>
          <w:tcPr>
            <w:tcW w:w="3516" w:type="dxa"/>
            <w:vAlign w:val="center"/>
          </w:tcPr>
          <w:p w14:paraId="702B40FE"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0,1 мг/л (мягкая вода)</w:t>
            </w:r>
          </w:p>
          <w:p w14:paraId="46694383"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0,1 мг/л (жесткая вода)</w:t>
            </w:r>
          </w:p>
        </w:tc>
      </w:tr>
      <w:tr w:rsidR="00073144" w:rsidRPr="00073144" w14:paraId="43D72DDE" w14:textId="77777777" w:rsidTr="00073144">
        <w:trPr>
          <w:jc w:val="center"/>
        </w:trPr>
        <w:tc>
          <w:tcPr>
            <w:tcW w:w="5302" w:type="dxa"/>
            <w:vAlign w:val="center"/>
          </w:tcPr>
          <w:p w14:paraId="4664FF52"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Азот нитратов</w:t>
            </w:r>
          </w:p>
        </w:tc>
        <w:tc>
          <w:tcPr>
            <w:tcW w:w="3516" w:type="dxa"/>
            <w:vAlign w:val="center"/>
          </w:tcPr>
          <w:p w14:paraId="2BA3BEB0"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1,0 мг/л</w:t>
            </w:r>
          </w:p>
        </w:tc>
      </w:tr>
      <w:tr w:rsidR="00073144" w:rsidRPr="00073144" w14:paraId="23FB1207" w14:textId="77777777" w:rsidTr="00073144">
        <w:trPr>
          <w:jc w:val="center"/>
        </w:trPr>
        <w:tc>
          <w:tcPr>
            <w:tcW w:w="5302" w:type="dxa"/>
            <w:vAlign w:val="center"/>
          </w:tcPr>
          <w:p w14:paraId="310785E0"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Жесткость общая</w:t>
            </w:r>
          </w:p>
        </w:tc>
        <w:tc>
          <w:tcPr>
            <w:tcW w:w="3516" w:type="dxa"/>
            <w:vAlign w:val="center"/>
          </w:tcPr>
          <w:p w14:paraId="08A7AF41"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6,0-8,0 мг/л</w:t>
            </w:r>
          </w:p>
        </w:tc>
      </w:tr>
      <w:tr w:rsidR="00073144" w:rsidRPr="00073144" w14:paraId="7DAD8DD6" w14:textId="77777777" w:rsidTr="00073144">
        <w:trPr>
          <w:jc w:val="center"/>
        </w:trPr>
        <w:tc>
          <w:tcPr>
            <w:tcW w:w="5302" w:type="dxa"/>
            <w:vAlign w:val="center"/>
          </w:tcPr>
          <w:p w14:paraId="71EF5FF8"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Биохимическое потребление кислорода (БПК5)</w:t>
            </w:r>
          </w:p>
        </w:tc>
        <w:tc>
          <w:tcPr>
            <w:tcW w:w="3516" w:type="dxa"/>
            <w:vAlign w:val="center"/>
          </w:tcPr>
          <w:p w14:paraId="0741AD99"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2,0 мгО2/л</w:t>
            </w:r>
          </w:p>
        </w:tc>
      </w:tr>
      <w:tr w:rsidR="00073144" w:rsidRPr="00073144" w14:paraId="0701CB2B" w14:textId="77777777" w:rsidTr="00073144">
        <w:trPr>
          <w:jc w:val="center"/>
        </w:trPr>
        <w:tc>
          <w:tcPr>
            <w:tcW w:w="5302" w:type="dxa"/>
            <w:vAlign w:val="center"/>
          </w:tcPr>
          <w:p w14:paraId="062740FC" w14:textId="77777777" w:rsidR="00073144" w:rsidRPr="00073144" w:rsidRDefault="00073144" w:rsidP="00073144">
            <w:pPr>
              <w:widowControl w:val="0"/>
              <w:spacing w:after="0"/>
              <w:rPr>
                <w:rFonts w:ascii="Times New Roman" w:hAnsi="Times New Roman"/>
                <w:sz w:val="24"/>
                <w:szCs w:val="24"/>
              </w:rPr>
            </w:pPr>
            <w:r w:rsidRPr="00073144">
              <w:rPr>
                <w:rFonts w:ascii="Times New Roman" w:hAnsi="Times New Roman"/>
                <w:sz w:val="24"/>
                <w:szCs w:val="24"/>
              </w:rPr>
              <w:t>Взвешенные вещества</w:t>
            </w:r>
          </w:p>
        </w:tc>
        <w:tc>
          <w:tcPr>
            <w:tcW w:w="3516" w:type="dxa"/>
            <w:vAlign w:val="center"/>
          </w:tcPr>
          <w:p w14:paraId="2AF4A8F0" w14:textId="77777777" w:rsidR="00073144" w:rsidRPr="00073144" w:rsidRDefault="00073144" w:rsidP="00073144">
            <w:pPr>
              <w:widowControl w:val="0"/>
              <w:spacing w:after="0"/>
              <w:jc w:val="center"/>
              <w:rPr>
                <w:rFonts w:ascii="Times New Roman" w:hAnsi="Times New Roman"/>
                <w:sz w:val="24"/>
                <w:szCs w:val="24"/>
              </w:rPr>
            </w:pPr>
            <w:r w:rsidRPr="00073144">
              <w:rPr>
                <w:rFonts w:ascii="Times New Roman" w:hAnsi="Times New Roman"/>
                <w:sz w:val="24"/>
                <w:szCs w:val="24"/>
              </w:rPr>
              <w:t>10,0 мг/л</w:t>
            </w:r>
          </w:p>
        </w:tc>
      </w:tr>
    </w:tbl>
    <w:p w14:paraId="6ADBEB23" w14:textId="77777777" w:rsidR="00073144" w:rsidRPr="00073144" w:rsidRDefault="00073144" w:rsidP="00073144">
      <w:pPr>
        <w:widowControl w:val="0"/>
        <w:shd w:val="clear" w:color="auto" w:fill="FFFFFF"/>
        <w:spacing w:after="0" w:line="360" w:lineRule="auto"/>
        <w:rPr>
          <w:rFonts w:ascii="Times New Roman" w:hAnsi="Times New Roman"/>
          <w:b/>
          <w:sz w:val="28"/>
          <w:szCs w:val="28"/>
        </w:rPr>
      </w:pPr>
    </w:p>
    <w:p w14:paraId="11D8989A" w14:textId="77777777" w:rsidR="00073144" w:rsidRDefault="00073144" w:rsidP="00073144">
      <w:pPr>
        <w:widowControl w:val="0"/>
        <w:spacing w:after="0" w:line="360" w:lineRule="auto"/>
        <w:ind w:firstLine="709"/>
        <w:jc w:val="center"/>
        <w:rPr>
          <w:rFonts w:ascii="Times New Roman" w:hAnsi="Times New Roman"/>
          <w:color w:val="000000"/>
          <w:sz w:val="28"/>
          <w:szCs w:val="28"/>
          <w:shd w:val="clear" w:color="auto" w:fill="FFFFFF"/>
        </w:rPr>
      </w:pPr>
    </w:p>
    <w:p w14:paraId="3D6F55E9"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6AC802B6"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2AB5BBD9"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71F14AE3"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33F79138"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1AA0CB99"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5D80F9FE"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74245067"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3887449F"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6AF56C4A"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76EC06E1"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48197520"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4989B31D"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226E5A8D"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212A3986"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29BDC714"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12ADC5A9"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0D95A3B2"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16A6DC52" w14:textId="77777777" w:rsidR="002C37A3"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2011A44A" w14:textId="77777777" w:rsidR="002C37A3" w:rsidRPr="00073144" w:rsidRDefault="002C37A3" w:rsidP="00073144">
      <w:pPr>
        <w:widowControl w:val="0"/>
        <w:spacing w:after="0" w:line="360" w:lineRule="auto"/>
        <w:ind w:firstLine="709"/>
        <w:jc w:val="center"/>
        <w:rPr>
          <w:rFonts w:ascii="Times New Roman" w:hAnsi="Times New Roman"/>
          <w:color w:val="000000"/>
          <w:sz w:val="28"/>
          <w:szCs w:val="28"/>
          <w:shd w:val="clear" w:color="auto" w:fill="FFFFFF"/>
        </w:rPr>
      </w:pPr>
    </w:p>
    <w:p w14:paraId="3D62FB3A" w14:textId="77777777" w:rsidR="00073144" w:rsidRPr="00073144" w:rsidRDefault="006428D5" w:rsidP="00073144">
      <w:pPr>
        <w:widowControl w:val="0"/>
        <w:spacing w:after="0"/>
        <w:ind w:firstLine="709"/>
        <w:jc w:val="center"/>
        <w:outlineLvl w:val="2"/>
        <w:rPr>
          <w:rFonts w:ascii="Times New Roman" w:hAnsi="Times New Roman"/>
          <w:b/>
          <w:sz w:val="28"/>
          <w:szCs w:val="28"/>
        </w:rPr>
      </w:pPr>
      <w:bookmarkStart w:id="21" w:name="_Toc75281270"/>
      <w:bookmarkStart w:id="22" w:name="_Toc75755821"/>
      <w:r>
        <w:rPr>
          <w:rFonts w:ascii="Times New Roman" w:eastAsia="Times New Roman" w:hAnsi="Times New Roman"/>
          <w:b/>
          <w:bCs/>
          <w:sz w:val="28"/>
          <w:szCs w:val="28"/>
          <w:lang w:val="x-none"/>
        </w:rPr>
        <w:lastRenderedPageBreak/>
        <w:t>2.3.</w:t>
      </w:r>
      <w:r>
        <w:rPr>
          <w:rFonts w:ascii="Times New Roman" w:eastAsia="Times New Roman" w:hAnsi="Times New Roman"/>
          <w:b/>
          <w:bCs/>
          <w:sz w:val="28"/>
          <w:szCs w:val="28"/>
        </w:rPr>
        <w:t>3</w:t>
      </w:r>
      <w:r w:rsidR="00073144" w:rsidRPr="00073144">
        <w:rPr>
          <w:rFonts w:ascii="Times New Roman" w:eastAsia="Times New Roman" w:hAnsi="Times New Roman"/>
          <w:b/>
          <w:bCs/>
          <w:sz w:val="28"/>
          <w:szCs w:val="28"/>
          <w:lang w:val="x-none"/>
        </w:rPr>
        <w:t xml:space="preserve"> </w:t>
      </w:r>
      <w:r w:rsidR="00073144" w:rsidRPr="00073144">
        <w:rPr>
          <w:rFonts w:ascii="Times New Roman" w:hAnsi="Times New Roman"/>
          <w:b/>
          <w:sz w:val="28"/>
          <w:szCs w:val="28"/>
          <w:lang w:val="x-none"/>
        </w:rPr>
        <w:t xml:space="preserve">Искусственное воспроизводство </w:t>
      </w:r>
      <w:r w:rsidR="00073144" w:rsidRPr="00073144">
        <w:rPr>
          <w:rFonts w:ascii="Times New Roman" w:hAnsi="Times New Roman"/>
          <w:b/>
          <w:sz w:val="28"/>
          <w:szCs w:val="28"/>
        </w:rPr>
        <w:t>сибирского осетра</w:t>
      </w:r>
      <w:r w:rsidR="00073144" w:rsidRPr="00073144">
        <w:rPr>
          <w:rFonts w:ascii="Times New Roman" w:hAnsi="Times New Roman"/>
          <w:b/>
          <w:sz w:val="28"/>
          <w:szCs w:val="28"/>
          <w:lang w:val="x-none"/>
        </w:rPr>
        <w:t xml:space="preserve"> на рыбоводном комплексе ООО «Малтат»</w:t>
      </w:r>
      <w:bookmarkEnd w:id="21"/>
      <w:bookmarkEnd w:id="22"/>
    </w:p>
    <w:p w14:paraId="194CAB27" w14:textId="77777777" w:rsidR="00073144" w:rsidRPr="00073144" w:rsidRDefault="00073144" w:rsidP="00073144">
      <w:pPr>
        <w:spacing w:after="0"/>
      </w:pPr>
    </w:p>
    <w:p w14:paraId="2D4EAACC" w14:textId="77777777" w:rsidR="00073144" w:rsidRPr="00073144" w:rsidRDefault="006428D5" w:rsidP="00073144">
      <w:pPr>
        <w:widowControl w:val="0"/>
        <w:spacing w:after="0"/>
        <w:ind w:firstLine="709"/>
        <w:jc w:val="center"/>
        <w:outlineLvl w:val="3"/>
        <w:rPr>
          <w:rFonts w:ascii="Times New Roman" w:eastAsia="Times New Roman" w:hAnsi="Times New Roman"/>
          <w:b/>
          <w:bCs/>
          <w:sz w:val="28"/>
          <w:szCs w:val="28"/>
          <w:lang w:val="x-none"/>
        </w:rPr>
      </w:pPr>
      <w:r>
        <w:rPr>
          <w:rFonts w:ascii="Times New Roman" w:eastAsia="Times New Roman" w:hAnsi="Times New Roman"/>
          <w:b/>
          <w:bCs/>
          <w:sz w:val="28"/>
          <w:szCs w:val="28"/>
          <w:lang w:val="x-none"/>
        </w:rPr>
        <w:t>2.3.3</w:t>
      </w:r>
      <w:r w:rsidR="00073144" w:rsidRPr="00073144">
        <w:rPr>
          <w:rFonts w:ascii="Times New Roman" w:eastAsia="Times New Roman" w:hAnsi="Times New Roman"/>
          <w:b/>
          <w:bCs/>
          <w:sz w:val="28"/>
          <w:szCs w:val="28"/>
          <w:lang w:val="x-none"/>
        </w:rPr>
        <w:t xml:space="preserve">.1 </w:t>
      </w:r>
      <w:r w:rsidR="00073144" w:rsidRPr="00073144">
        <w:rPr>
          <w:rFonts w:ascii="Times New Roman" w:eastAsia="Times New Roman" w:hAnsi="Times New Roman"/>
          <w:b/>
          <w:bCs/>
          <w:sz w:val="28"/>
          <w:szCs w:val="28"/>
        </w:rPr>
        <w:t>И</w:t>
      </w:r>
      <w:proofErr w:type="spellStart"/>
      <w:r w:rsidR="00073144" w:rsidRPr="00073144">
        <w:rPr>
          <w:rFonts w:ascii="Times New Roman" w:eastAsia="Times New Roman" w:hAnsi="Times New Roman"/>
          <w:b/>
          <w:bCs/>
          <w:sz w:val="28"/>
          <w:szCs w:val="28"/>
          <w:lang w:val="x-none"/>
        </w:rPr>
        <w:t>нкубация</w:t>
      </w:r>
      <w:proofErr w:type="spellEnd"/>
      <w:r w:rsidR="00073144" w:rsidRPr="00073144">
        <w:rPr>
          <w:rFonts w:ascii="Times New Roman" w:eastAsia="Times New Roman" w:hAnsi="Times New Roman"/>
          <w:b/>
          <w:bCs/>
          <w:sz w:val="28"/>
          <w:szCs w:val="28"/>
          <w:lang w:val="x-none"/>
        </w:rPr>
        <w:t xml:space="preserve"> икры</w:t>
      </w:r>
    </w:p>
    <w:p w14:paraId="3DFB0D5B" w14:textId="77777777" w:rsidR="00073144" w:rsidRPr="00073144" w:rsidRDefault="00073144" w:rsidP="00073144">
      <w:pPr>
        <w:spacing w:after="0" w:line="360" w:lineRule="auto"/>
      </w:pPr>
    </w:p>
    <w:p w14:paraId="633C2D34"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Для инкубации икры осетровых используют специальные аппараты, обеспечивающие равномерное омывание икры и подъем ее в толщу воды. </w:t>
      </w:r>
    </w:p>
    <w:p w14:paraId="5ECA6375" w14:textId="667B39AB" w:rsidR="00073144" w:rsidRPr="00073144" w:rsidRDefault="00073144" w:rsidP="002C37A3">
      <w:pPr>
        <w:widowControl w:val="0"/>
        <w:spacing w:after="0" w:line="360" w:lineRule="auto"/>
        <w:ind w:firstLine="709"/>
        <w:jc w:val="both"/>
        <w:rPr>
          <w:rFonts w:ascii="Times New Roman" w:hAnsi="Times New Roman"/>
          <w:noProof/>
          <w:sz w:val="28"/>
          <w:szCs w:val="28"/>
        </w:rPr>
      </w:pPr>
      <w:r w:rsidRPr="00073144">
        <w:rPr>
          <w:rFonts w:ascii="Times New Roman" w:hAnsi="Times New Roman"/>
          <w:sz w:val="28"/>
          <w:szCs w:val="28"/>
        </w:rPr>
        <w:t xml:space="preserve">Инкубационный аппарат «Осетр» состоит из каркаса, двух емкостей с восемью инкубационными ящиками каждая, перекидных ковшей, </w:t>
      </w:r>
      <w:proofErr w:type="spellStart"/>
      <w:r w:rsidRPr="00073144">
        <w:rPr>
          <w:rFonts w:ascii="Times New Roman" w:hAnsi="Times New Roman"/>
          <w:sz w:val="28"/>
          <w:szCs w:val="28"/>
        </w:rPr>
        <w:t>водоподающего</w:t>
      </w:r>
      <w:proofErr w:type="spellEnd"/>
      <w:r w:rsidRPr="00073144">
        <w:rPr>
          <w:rFonts w:ascii="Times New Roman" w:hAnsi="Times New Roman"/>
          <w:sz w:val="28"/>
          <w:szCs w:val="28"/>
        </w:rPr>
        <w:t xml:space="preserve"> желоба, сливных лотков и </w:t>
      </w:r>
      <w:proofErr w:type="spellStart"/>
      <w:r w:rsidRPr="00073144">
        <w:rPr>
          <w:rFonts w:ascii="Times New Roman" w:hAnsi="Times New Roman"/>
          <w:sz w:val="28"/>
          <w:szCs w:val="28"/>
        </w:rPr>
        <w:t>л</w:t>
      </w:r>
      <w:r w:rsidR="00E91A90">
        <w:rPr>
          <w:rFonts w:ascii="Times New Roman" w:hAnsi="Times New Roman"/>
          <w:sz w:val="28"/>
          <w:szCs w:val="28"/>
        </w:rPr>
        <w:t>ичинкоприемника</w:t>
      </w:r>
      <w:proofErr w:type="spellEnd"/>
      <w:r w:rsidR="00E91A90">
        <w:rPr>
          <w:rFonts w:ascii="Times New Roman" w:hAnsi="Times New Roman"/>
          <w:sz w:val="28"/>
          <w:szCs w:val="28"/>
        </w:rPr>
        <w:t xml:space="preserve"> (рис. 5, 6, 7</w:t>
      </w:r>
      <w:r w:rsidRPr="00073144">
        <w:rPr>
          <w:rFonts w:ascii="Times New Roman" w:hAnsi="Times New Roman"/>
          <w:sz w:val="28"/>
          <w:szCs w:val="28"/>
        </w:rPr>
        <w:t>).</w:t>
      </w:r>
    </w:p>
    <w:p w14:paraId="0A58DA02" w14:textId="4EB47E60" w:rsidR="00073144" w:rsidRPr="00073144" w:rsidRDefault="00073144" w:rsidP="002C37A3">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Инкубация икры происходит во взвешенном состоянии, которое обеспечивается колебательными движениями рыбоводных ящиков за счет периодической подачи воды из </w:t>
      </w:r>
      <w:r w:rsidR="00E91A90">
        <w:rPr>
          <w:rFonts w:ascii="Times New Roman" w:hAnsi="Times New Roman"/>
          <w:sz w:val="28"/>
          <w:szCs w:val="28"/>
        </w:rPr>
        <w:t>опрокидывающихся ковшей (рис. 8</w:t>
      </w:r>
      <w:r w:rsidRPr="00073144">
        <w:rPr>
          <w:rFonts w:ascii="Times New Roman" w:hAnsi="Times New Roman"/>
          <w:sz w:val="28"/>
          <w:szCs w:val="28"/>
        </w:rPr>
        <w:t xml:space="preserve">). После </w:t>
      </w:r>
      <w:proofErr w:type="spellStart"/>
      <w:r w:rsidRPr="00073144">
        <w:rPr>
          <w:rFonts w:ascii="Times New Roman" w:hAnsi="Times New Roman"/>
          <w:sz w:val="28"/>
          <w:szCs w:val="28"/>
        </w:rPr>
        <w:t>вылупления</w:t>
      </w:r>
      <w:proofErr w:type="spellEnd"/>
      <w:r w:rsidRPr="00073144">
        <w:rPr>
          <w:rFonts w:ascii="Times New Roman" w:hAnsi="Times New Roman"/>
          <w:sz w:val="28"/>
          <w:szCs w:val="28"/>
        </w:rPr>
        <w:t xml:space="preserve"> </w:t>
      </w:r>
      <w:proofErr w:type="spellStart"/>
      <w:r w:rsidRPr="00073144">
        <w:rPr>
          <w:rFonts w:ascii="Times New Roman" w:hAnsi="Times New Roman"/>
          <w:sz w:val="28"/>
          <w:szCs w:val="28"/>
        </w:rPr>
        <w:t>предличинки</w:t>
      </w:r>
      <w:proofErr w:type="spellEnd"/>
      <w:r w:rsidRPr="00073144">
        <w:rPr>
          <w:rFonts w:ascii="Times New Roman" w:hAnsi="Times New Roman"/>
          <w:sz w:val="28"/>
          <w:szCs w:val="28"/>
        </w:rPr>
        <w:t xml:space="preserve"> по сливным лоткам поступают в </w:t>
      </w:r>
      <w:proofErr w:type="spellStart"/>
      <w:r w:rsidRPr="00073144">
        <w:rPr>
          <w:rFonts w:ascii="Times New Roman" w:hAnsi="Times New Roman"/>
          <w:sz w:val="28"/>
          <w:szCs w:val="28"/>
        </w:rPr>
        <w:t>личинкоприемник</w:t>
      </w:r>
      <w:proofErr w:type="spellEnd"/>
      <w:r w:rsidRPr="00073144">
        <w:rPr>
          <w:rFonts w:ascii="Times New Roman" w:hAnsi="Times New Roman"/>
          <w:sz w:val="28"/>
          <w:szCs w:val="28"/>
        </w:rPr>
        <w:t>. Инкубация икры в усовершенствованных бесшумных аппаратах «Осетр» способствовала большему выходу предличинок и повышению их выживаемости</w:t>
      </w:r>
      <w:r w:rsidR="002C37A3">
        <w:rPr>
          <w:rFonts w:ascii="Times New Roman" w:hAnsi="Times New Roman"/>
          <w:sz w:val="28"/>
          <w:szCs w:val="28"/>
        </w:rPr>
        <w:t>.</w:t>
      </w:r>
    </w:p>
    <w:p w14:paraId="0DB04790"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Следует отметить, что при полной загрузке инкубационный аппарат «Осетр» вмещает около двух миллионов оплодотворенных икринок. Учет количества инкубируемой икры осуществляют при закладке в аппараты объемным или весовым методом. Норма загрузки икры в инкубационный аппарат – 130-150 тыс. шт.</w:t>
      </w:r>
    </w:p>
    <w:p w14:paraId="3EB60D35" w14:textId="77777777" w:rsidR="00073144" w:rsidRPr="00073144" w:rsidRDefault="00073144" w:rsidP="00073144">
      <w:pPr>
        <w:widowControl w:val="0"/>
        <w:spacing w:after="0" w:line="360" w:lineRule="auto"/>
        <w:ind w:firstLine="709"/>
        <w:jc w:val="both"/>
        <w:rPr>
          <w:rFonts w:ascii="Times New Roman" w:hAnsi="Times New Roman"/>
          <w:b/>
          <w:bCs/>
          <w:sz w:val="28"/>
          <w:szCs w:val="28"/>
        </w:rPr>
      </w:pPr>
      <w:r w:rsidRPr="00073144">
        <w:rPr>
          <w:rFonts w:ascii="Times New Roman" w:hAnsi="Times New Roman"/>
          <w:b/>
          <w:bCs/>
          <w:sz w:val="28"/>
          <w:szCs w:val="28"/>
        </w:rPr>
        <w:t>Контроль инкубации</w:t>
      </w:r>
    </w:p>
    <w:p w14:paraId="69257AB0"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Расход воды в аппаратах устанавливают в зависимости от их типа. Интенсивность потребления кислорода в процессе эмбрионального развития существенно возрастает: осетра - в 20–25 раз (в расчете на один г - живой массы и на одну икринку). Содержание растворенного в воде кислорода не должно снижаться менее 7,5 мг/л. Концентрация ниже 6,0 мг/л (80% насыщения) приводит к различным отклонениям в развитии (гипертрофия сердца, водянка перикарда и др.), концентрация кислорода 3,0– 3,5 мг/л приводит к полной гибели эмбрионов. Удельный расход воды в аппарате </w:t>
      </w:r>
      <w:r w:rsidRPr="00073144">
        <w:rPr>
          <w:rFonts w:ascii="Times New Roman" w:hAnsi="Times New Roman"/>
          <w:sz w:val="28"/>
          <w:szCs w:val="28"/>
        </w:rPr>
        <w:lastRenderedPageBreak/>
        <w:t>«Осётр» в зависимости от стадии развити</w:t>
      </w:r>
      <w:r w:rsidR="00E91A90">
        <w:rPr>
          <w:rFonts w:ascii="Times New Roman" w:hAnsi="Times New Roman"/>
          <w:sz w:val="28"/>
          <w:szCs w:val="28"/>
        </w:rPr>
        <w:t>я ооцита представлен в таблице 2</w:t>
      </w:r>
      <w:r w:rsidRPr="00073144">
        <w:rPr>
          <w:rFonts w:ascii="Times New Roman" w:hAnsi="Times New Roman"/>
          <w:sz w:val="28"/>
          <w:szCs w:val="28"/>
        </w:rPr>
        <w:t>.</w:t>
      </w:r>
    </w:p>
    <w:p w14:paraId="5DE09E95" w14:textId="77777777" w:rsidR="00073144" w:rsidRPr="00073144" w:rsidRDefault="00E91A90" w:rsidP="0007314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Таблица 2</w:t>
      </w:r>
      <w:r w:rsidR="00073144" w:rsidRPr="00073144">
        <w:rPr>
          <w:rFonts w:ascii="Times New Roman" w:hAnsi="Times New Roman"/>
          <w:sz w:val="28"/>
          <w:szCs w:val="28"/>
        </w:rPr>
        <w:t xml:space="preserve"> - Удельный расход воды в аппарате «Осётр»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191"/>
      </w:tblGrid>
      <w:tr w:rsidR="00073144" w:rsidRPr="00073144" w14:paraId="5D9B1161" w14:textId="77777777" w:rsidTr="00073144">
        <w:trPr>
          <w:jc w:val="center"/>
        </w:trPr>
        <w:tc>
          <w:tcPr>
            <w:tcW w:w="3766" w:type="dxa"/>
            <w:shd w:val="clear" w:color="auto" w:fill="auto"/>
            <w:vAlign w:val="center"/>
          </w:tcPr>
          <w:p w14:paraId="0D30A282" w14:textId="77777777" w:rsidR="00073144" w:rsidRPr="00073144" w:rsidRDefault="00073144" w:rsidP="00073144">
            <w:pPr>
              <w:spacing w:after="0" w:line="240" w:lineRule="auto"/>
              <w:jc w:val="center"/>
              <w:rPr>
                <w:rFonts w:ascii="Times New Roman" w:eastAsia="Times New Roman" w:hAnsi="Times New Roman"/>
                <w:bCs/>
                <w:sz w:val="28"/>
                <w:szCs w:val="28"/>
                <w:lang w:eastAsia="ru-RU"/>
              </w:rPr>
            </w:pPr>
            <w:r w:rsidRPr="00073144">
              <w:rPr>
                <w:rFonts w:ascii="Times New Roman" w:eastAsia="Times New Roman" w:hAnsi="Times New Roman"/>
                <w:bCs/>
                <w:sz w:val="28"/>
                <w:szCs w:val="28"/>
                <w:lang w:eastAsia="ru-RU"/>
              </w:rPr>
              <w:t>Стадия развития</w:t>
            </w:r>
          </w:p>
        </w:tc>
        <w:tc>
          <w:tcPr>
            <w:tcW w:w="5191" w:type="dxa"/>
            <w:shd w:val="clear" w:color="auto" w:fill="auto"/>
            <w:vAlign w:val="center"/>
          </w:tcPr>
          <w:p w14:paraId="1DD709AE" w14:textId="77777777" w:rsidR="00073144" w:rsidRPr="00073144" w:rsidRDefault="00073144" w:rsidP="00073144">
            <w:pPr>
              <w:spacing w:after="0" w:line="240" w:lineRule="auto"/>
              <w:jc w:val="center"/>
              <w:rPr>
                <w:rFonts w:ascii="Times New Roman" w:eastAsia="Times New Roman" w:hAnsi="Times New Roman"/>
                <w:bCs/>
                <w:sz w:val="28"/>
                <w:szCs w:val="28"/>
                <w:lang w:eastAsia="ru-RU"/>
              </w:rPr>
            </w:pPr>
            <w:r w:rsidRPr="00073144">
              <w:rPr>
                <w:rFonts w:ascii="Times New Roman" w:eastAsia="Times New Roman" w:hAnsi="Times New Roman"/>
                <w:bCs/>
                <w:sz w:val="28"/>
                <w:szCs w:val="28"/>
                <w:lang w:eastAsia="ru-RU"/>
              </w:rPr>
              <w:t>Расход воды на 100 000 штук икры в аппарате, л/мин</w:t>
            </w:r>
          </w:p>
        </w:tc>
      </w:tr>
      <w:tr w:rsidR="00073144" w:rsidRPr="00073144" w14:paraId="280DC573" w14:textId="77777777" w:rsidTr="00073144">
        <w:trPr>
          <w:jc w:val="center"/>
        </w:trPr>
        <w:tc>
          <w:tcPr>
            <w:tcW w:w="3766" w:type="dxa"/>
            <w:shd w:val="clear" w:color="auto" w:fill="auto"/>
            <w:vAlign w:val="center"/>
          </w:tcPr>
          <w:p w14:paraId="20F6A6C8" w14:textId="77777777" w:rsidR="00073144" w:rsidRPr="00073144" w:rsidRDefault="00073144" w:rsidP="00073144">
            <w:pPr>
              <w:spacing w:after="0" w:line="240" w:lineRule="auto"/>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Дробление</w:t>
            </w:r>
          </w:p>
        </w:tc>
        <w:tc>
          <w:tcPr>
            <w:tcW w:w="5191" w:type="dxa"/>
            <w:shd w:val="clear" w:color="auto" w:fill="auto"/>
            <w:vAlign w:val="center"/>
          </w:tcPr>
          <w:p w14:paraId="316919C1"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2,0-2,3</w:t>
            </w:r>
          </w:p>
        </w:tc>
      </w:tr>
      <w:tr w:rsidR="00073144" w:rsidRPr="00073144" w14:paraId="260F382C" w14:textId="77777777" w:rsidTr="00073144">
        <w:trPr>
          <w:jc w:val="center"/>
        </w:trPr>
        <w:tc>
          <w:tcPr>
            <w:tcW w:w="3766" w:type="dxa"/>
            <w:shd w:val="clear" w:color="auto" w:fill="auto"/>
            <w:vAlign w:val="center"/>
          </w:tcPr>
          <w:p w14:paraId="335C996E" w14:textId="77777777" w:rsidR="00073144" w:rsidRPr="00073144" w:rsidRDefault="00073144" w:rsidP="00073144">
            <w:pPr>
              <w:spacing w:after="0" w:line="240" w:lineRule="auto"/>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Гаструляция</w:t>
            </w:r>
          </w:p>
        </w:tc>
        <w:tc>
          <w:tcPr>
            <w:tcW w:w="5191" w:type="dxa"/>
            <w:shd w:val="clear" w:color="auto" w:fill="auto"/>
            <w:vAlign w:val="center"/>
          </w:tcPr>
          <w:p w14:paraId="0276E3D6"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2,3-3,0</w:t>
            </w:r>
          </w:p>
        </w:tc>
      </w:tr>
      <w:tr w:rsidR="00073144" w:rsidRPr="00073144" w14:paraId="0F06B60B" w14:textId="77777777" w:rsidTr="00073144">
        <w:trPr>
          <w:jc w:val="center"/>
        </w:trPr>
        <w:tc>
          <w:tcPr>
            <w:tcW w:w="3766" w:type="dxa"/>
            <w:shd w:val="clear" w:color="auto" w:fill="auto"/>
            <w:vAlign w:val="center"/>
          </w:tcPr>
          <w:p w14:paraId="30EAC901" w14:textId="77777777" w:rsidR="00073144" w:rsidRPr="00073144" w:rsidRDefault="00073144" w:rsidP="00073144">
            <w:pPr>
              <w:spacing w:after="0" w:line="240" w:lineRule="auto"/>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Начало пульсации сердца</w:t>
            </w:r>
          </w:p>
        </w:tc>
        <w:tc>
          <w:tcPr>
            <w:tcW w:w="5191" w:type="dxa"/>
            <w:shd w:val="clear" w:color="auto" w:fill="auto"/>
            <w:vAlign w:val="center"/>
          </w:tcPr>
          <w:p w14:paraId="3A2DEDC0"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3,0-4,5</w:t>
            </w:r>
          </w:p>
        </w:tc>
      </w:tr>
      <w:tr w:rsidR="00073144" w:rsidRPr="00073144" w14:paraId="29D727A8" w14:textId="77777777" w:rsidTr="00073144">
        <w:trPr>
          <w:jc w:val="center"/>
        </w:trPr>
        <w:tc>
          <w:tcPr>
            <w:tcW w:w="3766" w:type="dxa"/>
            <w:shd w:val="clear" w:color="auto" w:fill="auto"/>
            <w:vAlign w:val="center"/>
          </w:tcPr>
          <w:p w14:paraId="0F828EED" w14:textId="77777777" w:rsidR="00073144" w:rsidRPr="00073144" w:rsidRDefault="00073144" w:rsidP="00073144">
            <w:pPr>
              <w:spacing w:after="0" w:line="240" w:lineRule="auto"/>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Стадия подвижного эмбриона</w:t>
            </w:r>
          </w:p>
        </w:tc>
        <w:tc>
          <w:tcPr>
            <w:tcW w:w="5191" w:type="dxa"/>
            <w:shd w:val="clear" w:color="auto" w:fill="auto"/>
            <w:vAlign w:val="center"/>
          </w:tcPr>
          <w:p w14:paraId="1EB1E627"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4,5-5,0</w:t>
            </w:r>
          </w:p>
        </w:tc>
      </w:tr>
      <w:tr w:rsidR="00073144" w:rsidRPr="00073144" w14:paraId="7B2739BD" w14:textId="77777777" w:rsidTr="00073144">
        <w:trPr>
          <w:jc w:val="center"/>
        </w:trPr>
        <w:tc>
          <w:tcPr>
            <w:tcW w:w="3766" w:type="dxa"/>
            <w:shd w:val="clear" w:color="auto" w:fill="auto"/>
            <w:vAlign w:val="center"/>
          </w:tcPr>
          <w:p w14:paraId="3E19286E" w14:textId="77777777" w:rsidR="00073144" w:rsidRPr="00073144" w:rsidRDefault="00073144" w:rsidP="00073144">
            <w:pPr>
              <w:spacing w:after="0" w:line="240" w:lineRule="auto"/>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Вылупление предличинок</w:t>
            </w:r>
          </w:p>
        </w:tc>
        <w:tc>
          <w:tcPr>
            <w:tcW w:w="5191" w:type="dxa"/>
            <w:shd w:val="clear" w:color="auto" w:fill="auto"/>
            <w:vAlign w:val="center"/>
          </w:tcPr>
          <w:p w14:paraId="6630D9FA"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5,8-6,2</w:t>
            </w:r>
          </w:p>
        </w:tc>
      </w:tr>
    </w:tbl>
    <w:p w14:paraId="2ADEF369" w14:textId="77777777" w:rsidR="00073144" w:rsidRPr="00073144" w:rsidRDefault="00073144" w:rsidP="00073144">
      <w:pPr>
        <w:widowControl w:val="0"/>
        <w:spacing w:after="0" w:line="360" w:lineRule="auto"/>
        <w:ind w:firstLine="709"/>
        <w:jc w:val="both"/>
        <w:rPr>
          <w:rFonts w:ascii="Times New Roman" w:hAnsi="Times New Roman"/>
          <w:sz w:val="28"/>
          <w:szCs w:val="28"/>
        </w:rPr>
      </w:pPr>
    </w:p>
    <w:p w14:paraId="462CBE6A"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Уровень освещенности инкубационных аппаратов должен соответствовать видовым требованиям (сибирский осетр – 10–20 </w:t>
      </w:r>
      <w:proofErr w:type="spellStart"/>
      <w:r w:rsidRPr="00073144">
        <w:rPr>
          <w:rFonts w:ascii="Times New Roman" w:hAnsi="Times New Roman"/>
          <w:sz w:val="28"/>
          <w:szCs w:val="28"/>
        </w:rPr>
        <w:t>лк</w:t>
      </w:r>
      <w:proofErr w:type="spellEnd"/>
      <w:r w:rsidRPr="00073144">
        <w:rPr>
          <w:rFonts w:ascii="Times New Roman" w:hAnsi="Times New Roman"/>
          <w:sz w:val="28"/>
          <w:szCs w:val="28"/>
        </w:rPr>
        <w:t>). При большей освещенности увеличивается число аномалий развития и снижается выживаемость эмбрионов.</w:t>
      </w:r>
    </w:p>
    <w:p w14:paraId="3D91B5FC"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В ходе инкубации ведут круглосуточное наблюдение за бесперебойным водоснабжением, газовым, гидрохимическим и температурным режимом (суточные колебания не должны превышать 2</w:t>
      </w:r>
      <w:r w:rsidRPr="00073144">
        <w:rPr>
          <w:rFonts w:ascii="Times New Roman" w:hAnsi="Times New Roman"/>
          <w:sz w:val="28"/>
          <w:szCs w:val="28"/>
          <w:vertAlign w:val="superscript"/>
        </w:rPr>
        <w:t>о</w:t>
      </w:r>
      <w:r w:rsidRPr="00073144">
        <w:rPr>
          <w:rFonts w:ascii="Times New Roman" w:hAnsi="Times New Roman"/>
          <w:sz w:val="28"/>
          <w:szCs w:val="28"/>
        </w:rPr>
        <w:t>С), своевременно удаляя неразвивающиеся икринки.</w:t>
      </w:r>
    </w:p>
    <w:p w14:paraId="19FF5758"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Для предотвращения поражения икры сапролегниозом используют ультрафиолетовую бактерицидную стерилизацию и терморегуляцию, а также профилактическую обработку соответствующими препаратами. При этом более эффективным является метод непрерывной обработки малыми концентрациями фиолетового «К».</w:t>
      </w:r>
    </w:p>
    <w:p w14:paraId="73C699CA" w14:textId="77777777" w:rsidR="00073144" w:rsidRPr="00073144" w:rsidRDefault="00073144" w:rsidP="00073144">
      <w:pPr>
        <w:widowControl w:val="0"/>
        <w:spacing w:after="0" w:line="360" w:lineRule="auto"/>
        <w:ind w:firstLine="709"/>
        <w:jc w:val="both"/>
        <w:rPr>
          <w:rFonts w:ascii="Times New Roman" w:hAnsi="Times New Roman"/>
          <w:b/>
          <w:bCs/>
          <w:sz w:val="28"/>
          <w:szCs w:val="28"/>
        </w:rPr>
      </w:pPr>
      <w:r w:rsidRPr="00073144">
        <w:rPr>
          <w:rFonts w:ascii="Times New Roman" w:hAnsi="Times New Roman"/>
          <w:b/>
          <w:bCs/>
          <w:sz w:val="28"/>
          <w:szCs w:val="28"/>
        </w:rPr>
        <w:t>Продолжительность эмбрионального развития</w:t>
      </w:r>
    </w:p>
    <w:p w14:paraId="2506DDE2"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Продолжительность периода инкубации икры различных видов осетровых зависит от температуры воды, которую необходимо поддерживать в пределах средних значений диапазона, оптимального для каждого вида. Оптимальная температура для развития икры русского осетра – 16–20°С, белуги – 9–14°С, севрюги – 17–24°С, стерляди – 13–16°С, шипа – 14–18</w:t>
      </w:r>
      <w:r w:rsidRPr="00073144">
        <w:rPr>
          <w:rFonts w:ascii="Times New Roman" w:hAnsi="Times New Roman"/>
          <w:sz w:val="28"/>
          <w:szCs w:val="28"/>
          <w:vertAlign w:val="superscript"/>
        </w:rPr>
        <w:t>о</w:t>
      </w:r>
      <w:r w:rsidRPr="00073144">
        <w:rPr>
          <w:rFonts w:ascii="Times New Roman" w:hAnsi="Times New Roman"/>
          <w:sz w:val="28"/>
          <w:szCs w:val="28"/>
        </w:rPr>
        <w:t>С. Общая продолжительность инкубации икры различных видов (до начала массовог</w:t>
      </w:r>
      <w:r w:rsidR="00E91A90">
        <w:rPr>
          <w:rFonts w:ascii="Times New Roman" w:hAnsi="Times New Roman"/>
          <w:sz w:val="28"/>
          <w:szCs w:val="28"/>
        </w:rPr>
        <w:t>о выклева) приведена в таблице 3</w:t>
      </w:r>
      <w:r w:rsidRPr="00073144">
        <w:rPr>
          <w:rFonts w:ascii="Times New Roman" w:hAnsi="Times New Roman"/>
          <w:sz w:val="28"/>
          <w:szCs w:val="28"/>
        </w:rPr>
        <w:t xml:space="preserve">. </w:t>
      </w:r>
    </w:p>
    <w:p w14:paraId="137AF88D" w14:textId="77777777" w:rsidR="00073144" w:rsidRPr="00073144" w:rsidRDefault="00073144" w:rsidP="00073144">
      <w:pPr>
        <w:widowControl w:val="0"/>
        <w:spacing w:after="0" w:line="360" w:lineRule="auto"/>
        <w:ind w:firstLine="709"/>
        <w:jc w:val="both"/>
        <w:rPr>
          <w:rFonts w:ascii="Times New Roman" w:hAnsi="Times New Roman"/>
          <w:sz w:val="28"/>
          <w:szCs w:val="28"/>
        </w:rPr>
      </w:pPr>
    </w:p>
    <w:p w14:paraId="6F9DFDB4" w14:textId="77777777" w:rsidR="00073144" w:rsidRPr="00073144" w:rsidRDefault="00E91A90" w:rsidP="0007314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Таблица 3</w:t>
      </w:r>
      <w:r w:rsidR="00073144" w:rsidRPr="00073144">
        <w:rPr>
          <w:rFonts w:ascii="Times New Roman" w:hAnsi="Times New Roman"/>
          <w:sz w:val="28"/>
          <w:szCs w:val="28"/>
        </w:rPr>
        <w:t xml:space="preserve"> - Продолжительность инкубации икры осетровых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5866"/>
      </w:tblGrid>
      <w:tr w:rsidR="00073144" w:rsidRPr="00073144" w14:paraId="4D65B0FF" w14:textId="77777777" w:rsidTr="00073144">
        <w:trPr>
          <w:jc w:val="center"/>
        </w:trPr>
        <w:tc>
          <w:tcPr>
            <w:tcW w:w="2516" w:type="dxa"/>
            <w:shd w:val="clear" w:color="auto" w:fill="auto"/>
          </w:tcPr>
          <w:p w14:paraId="1B1AE358"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 xml:space="preserve">Температура, </w:t>
            </w:r>
            <w:r w:rsidRPr="00073144">
              <w:rPr>
                <w:rFonts w:ascii="Times New Roman" w:hAnsi="Times New Roman"/>
                <w:sz w:val="28"/>
                <w:szCs w:val="28"/>
                <w:vertAlign w:val="superscript"/>
              </w:rPr>
              <w:t>0</w:t>
            </w:r>
            <w:r w:rsidRPr="00073144">
              <w:rPr>
                <w:rFonts w:ascii="Times New Roman" w:hAnsi="Times New Roman"/>
                <w:sz w:val="28"/>
                <w:szCs w:val="28"/>
              </w:rPr>
              <w:t>С</w:t>
            </w:r>
          </w:p>
        </w:tc>
        <w:tc>
          <w:tcPr>
            <w:tcW w:w="5866" w:type="dxa"/>
            <w:shd w:val="clear" w:color="auto" w:fill="auto"/>
          </w:tcPr>
          <w:p w14:paraId="719071AB"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Продолжительность инкубации икры, час</w:t>
            </w:r>
          </w:p>
        </w:tc>
      </w:tr>
      <w:tr w:rsidR="00073144" w:rsidRPr="00073144" w14:paraId="2996D029" w14:textId="77777777" w:rsidTr="00073144">
        <w:trPr>
          <w:jc w:val="center"/>
        </w:trPr>
        <w:tc>
          <w:tcPr>
            <w:tcW w:w="2516" w:type="dxa"/>
            <w:shd w:val="clear" w:color="auto" w:fill="auto"/>
          </w:tcPr>
          <w:p w14:paraId="5143F47D"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10-11</w:t>
            </w:r>
          </w:p>
        </w:tc>
        <w:tc>
          <w:tcPr>
            <w:tcW w:w="5866" w:type="dxa"/>
            <w:shd w:val="clear" w:color="auto" w:fill="auto"/>
          </w:tcPr>
          <w:p w14:paraId="37072EAF"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16AC2CEC" w14:textId="77777777" w:rsidTr="00073144">
        <w:trPr>
          <w:jc w:val="center"/>
        </w:trPr>
        <w:tc>
          <w:tcPr>
            <w:tcW w:w="2516" w:type="dxa"/>
            <w:shd w:val="clear" w:color="auto" w:fill="auto"/>
          </w:tcPr>
          <w:p w14:paraId="19BC6D8B"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11-12</w:t>
            </w:r>
          </w:p>
        </w:tc>
        <w:tc>
          <w:tcPr>
            <w:tcW w:w="5866" w:type="dxa"/>
            <w:shd w:val="clear" w:color="auto" w:fill="auto"/>
          </w:tcPr>
          <w:p w14:paraId="6CC32D42"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7D1D3547" w14:textId="77777777" w:rsidTr="00073144">
        <w:trPr>
          <w:jc w:val="center"/>
        </w:trPr>
        <w:tc>
          <w:tcPr>
            <w:tcW w:w="2516" w:type="dxa"/>
            <w:shd w:val="clear" w:color="auto" w:fill="auto"/>
          </w:tcPr>
          <w:p w14:paraId="66441B98"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12-13</w:t>
            </w:r>
          </w:p>
        </w:tc>
        <w:tc>
          <w:tcPr>
            <w:tcW w:w="5866" w:type="dxa"/>
            <w:shd w:val="clear" w:color="auto" w:fill="auto"/>
          </w:tcPr>
          <w:p w14:paraId="5DE38975"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0176060A" w14:textId="77777777" w:rsidTr="00073144">
        <w:trPr>
          <w:jc w:val="center"/>
        </w:trPr>
        <w:tc>
          <w:tcPr>
            <w:tcW w:w="2516" w:type="dxa"/>
            <w:shd w:val="clear" w:color="auto" w:fill="auto"/>
          </w:tcPr>
          <w:p w14:paraId="6491D496"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13-14</w:t>
            </w:r>
          </w:p>
        </w:tc>
        <w:tc>
          <w:tcPr>
            <w:tcW w:w="5866" w:type="dxa"/>
            <w:shd w:val="clear" w:color="auto" w:fill="auto"/>
          </w:tcPr>
          <w:p w14:paraId="499558A1"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116F0813" w14:textId="77777777" w:rsidTr="00073144">
        <w:trPr>
          <w:jc w:val="center"/>
        </w:trPr>
        <w:tc>
          <w:tcPr>
            <w:tcW w:w="2516" w:type="dxa"/>
            <w:shd w:val="clear" w:color="auto" w:fill="auto"/>
          </w:tcPr>
          <w:p w14:paraId="27D2502D"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14-15</w:t>
            </w:r>
          </w:p>
        </w:tc>
        <w:tc>
          <w:tcPr>
            <w:tcW w:w="5866" w:type="dxa"/>
            <w:shd w:val="clear" w:color="auto" w:fill="auto"/>
          </w:tcPr>
          <w:p w14:paraId="4A5A9E12"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5E96A737" w14:textId="77777777" w:rsidTr="00073144">
        <w:trPr>
          <w:jc w:val="center"/>
        </w:trPr>
        <w:tc>
          <w:tcPr>
            <w:tcW w:w="2516" w:type="dxa"/>
            <w:shd w:val="clear" w:color="auto" w:fill="auto"/>
          </w:tcPr>
          <w:p w14:paraId="6B956F81"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15-16</w:t>
            </w:r>
          </w:p>
        </w:tc>
        <w:tc>
          <w:tcPr>
            <w:tcW w:w="5866" w:type="dxa"/>
            <w:shd w:val="clear" w:color="auto" w:fill="auto"/>
          </w:tcPr>
          <w:p w14:paraId="5EE3A751"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14734218" w14:textId="77777777" w:rsidTr="00073144">
        <w:trPr>
          <w:jc w:val="center"/>
        </w:trPr>
        <w:tc>
          <w:tcPr>
            <w:tcW w:w="2516" w:type="dxa"/>
            <w:shd w:val="clear" w:color="auto" w:fill="auto"/>
          </w:tcPr>
          <w:p w14:paraId="5499CC2F"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16-17</w:t>
            </w:r>
          </w:p>
        </w:tc>
        <w:tc>
          <w:tcPr>
            <w:tcW w:w="5866" w:type="dxa"/>
            <w:shd w:val="clear" w:color="auto" w:fill="auto"/>
          </w:tcPr>
          <w:p w14:paraId="2B3B13CC"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r w:rsidR="00073144" w:rsidRPr="00073144" w14:paraId="317234BA" w14:textId="77777777" w:rsidTr="00073144">
        <w:trPr>
          <w:jc w:val="center"/>
        </w:trPr>
        <w:tc>
          <w:tcPr>
            <w:tcW w:w="2516" w:type="dxa"/>
            <w:shd w:val="clear" w:color="auto" w:fill="auto"/>
          </w:tcPr>
          <w:p w14:paraId="24BB430D"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17-18</w:t>
            </w:r>
          </w:p>
        </w:tc>
        <w:tc>
          <w:tcPr>
            <w:tcW w:w="5866" w:type="dxa"/>
            <w:shd w:val="clear" w:color="auto" w:fill="auto"/>
          </w:tcPr>
          <w:p w14:paraId="3F080345"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150–145</w:t>
            </w:r>
          </w:p>
        </w:tc>
      </w:tr>
      <w:tr w:rsidR="00073144" w:rsidRPr="00073144" w14:paraId="6D7DAF39" w14:textId="77777777" w:rsidTr="00073144">
        <w:trPr>
          <w:jc w:val="center"/>
        </w:trPr>
        <w:tc>
          <w:tcPr>
            <w:tcW w:w="2516" w:type="dxa"/>
            <w:shd w:val="clear" w:color="auto" w:fill="auto"/>
          </w:tcPr>
          <w:p w14:paraId="055D8210"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18-19</w:t>
            </w:r>
          </w:p>
        </w:tc>
        <w:tc>
          <w:tcPr>
            <w:tcW w:w="5866" w:type="dxa"/>
            <w:shd w:val="clear" w:color="auto" w:fill="auto"/>
          </w:tcPr>
          <w:p w14:paraId="6F536605"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140–130</w:t>
            </w:r>
          </w:p>
        </w:tc>
      </w:tr>
      <w:tr w:rsidR="00073144" w:rsidRPr="00073144" w14:paraId="0133463C" w14:textId="77777777" w:rsidTr="00073144">
        <w:trPr>
          <w:jc w:val="center"/>
        </w:trPr>
        <w:tc>
          <w:tcPr>
            <w:tcW w:w="2516" w:type="dxa"/>
            <w:shd w:val="clear" w:color="auto" w:fill="auto"/>
          </w:tcPr>
          <w:p w14:paraId="09B7FCA5"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19-20</w:t>
            </w:r>
          </w:p>
        </w:tc>
        <w:tc>
          <w:tcPr>
            <w:tcW w:w="5866" w:type="dxa"/>
            <w:shd w:val="clear" w:color="auto" w:fill="auto"/>
          </w:tcPr>
          <w:p w14:paraId="7263FECF"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120–115</w:t>
            </w:r>
          </w:p>
        </w:tc>
      </w:tr>
      <w:tr w:rsidR="00073144" w:rsidRPr="00073144" w14:paraId="61F66DE7" w14:textId="77777777" w:rsidTr="00073144">
        <w:trPr>
          <w:jc w:val="center"/>
        </w:trPr>
        <w:tc>
          <w:tcPr>
            <w:tcW w:w="2516" w:type="dxa"/>
            <w:shd w:val="clear" w:color="auto" w:fill="auto"/>
          </w:tcPr>
          <w:p w14:paraId="271A292A"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20-21</w:t>
            </w:r>
          </w:p>
        </w:tc>
        <w:tc>
          <w:tcPr>
            <w:tcW w:w="5866" w:type="dxa"/>
            <w:shd w:val="clear" w:color="auto" w:fill="auto"/>
          </w:tcPr>
          <w:p w14:paraId="31AA0108"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110–95</w:t>
            </w:r>
          </w:p>
        </w:tc>
      </w:tr>
      <w:tr w:rsidR="00073144" w:rsidRPr="00073144" w14:paraId="561177A6" w14:textId="77777777" w:rsidTr="00073144">
        <w:trPr>
          <w:jc w:val="center"/>
        </w:trPr>
        <w:tc>
          <w:tcPr>
            <w:tcW w:w="2516" w:type="dxa"/>
            <w:shd w:val="clear" w:color="auto" w:fill="auto"/>
          </w:tcPr>
          <w:p w14:paraId="45E31EE2"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21-22</w:t>
            </w:r>
          </w:p>
        </w:tc>
        <w:tc>
          <w:tcPr>
            <w:tcW w:w="5866" w:type="dxa"/>
            <w:shd w:val="clear" w:color="auto" w:fill="auto"/>
          </w:tcPr>
          <w:p w14:paraId="35248BBC"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90–85</w:t>
            </w:r>
          </w:p>
        </w:tc>
      </w:tr>
      <w:tr w:rsidR="00073144" w:rsidRPr="00073144" w14:paraId="42B8C8DC" w14:textId="77777777" w:rsidTr="00073144">
        <w:trPr>
          <w:jc w:val="center"/>
        </w:trPr>
        <w:tc>
          <w:tcPr>
            <w:tcW w:w="2516" w:type="dxa"/>
            <w:shd w:val="clear" w:color="auto" w:fill="auto"/>
          </w:tcPr>
          <w:p w14:paraId="7727F8AA"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22-23</w:t>
            </w:r>
          </w:p>
        </w:tc>
        <w:tc>
          <w:tcPr>
            <w:tcW w:w="5866" w:type="dxa"/>
            <w:shd w:val="clear" w:color="auto" w:fill="auto"/>
          </w:tcPr>
          <w:p w14:paraId="537B7809"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80–75</w:t>
            </w:r>
          </w:p>
        </w:tc>
      </w:tr>
      <w:tr w:rsidR="00073144" w:rsidRPr="00073144" w14:paraId="5799AD10" w14:textId="77777777" w:rsidTr="00073144">
        <w:trPr>
          <w:jc w:val="center"/>
        </w:trPr>
        <w:tc>
          <w:tcPr>
            <w:tcW w:w="2516" w:type="dxa"/>
            <w:shd w:val="clear" w:color="auto" w:fill="auto"/>
          </w:tcPr>
          <w:p w14:paraId="45FE86B9"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23-24</w:t>
            </w:r>
          </w:p>
        </w:tc>
        <w:tc>
          <w:tcPr>
            <w:tcW w:w="5866" w:type="dxa"/>
            <w:shd w:val="clear" w:color="auto" w:fill="auto"/>
          </w:tcPr>
          <w:p w14:paraId="50834923" w14:textId="77777777" w:rsidR="00073144" w:rsidRPr="00073144" w:rsidRDefault="00073144" w:rsidP="00073144">
            <w:pPr>
              <w:widowControl w:val="0"/>
              <w:spacing w:after="0" w:line="240" w:lineRule="auto"/>
              <w:ind w:firstLine="31"/>
              <w:jc w:val="center"/>
              <w:rPr>
                <w:rFonts w:ascii="Times New Roman" w:hAnsi="Times New Roman"/>
                <w:sz w:val="28"/>
                <w:szCs w:val="28"/>
              </w:rPr>
            </w:pPr>
            <w:r w:rsidRPr="00073144">
              <w:rPr>
                <w:rFonts w:ascii="Times New Roman" w:hAnsi="Times New Roman"/>
                <w:sz w:val="28"/>
                <w:szCs w:val="28"/>
              </w:rPr>
              <w:t>-</w:t>
            </w:r>
          </w:p>
        </w:tc>
      </w:tr>
    </w:tbl>
    <w:p w14:paraId="3D91277D" w14:textId="77777777" w:rsidR="00073144" w:rsidRPr="00073144" w:rsidRDefault="00073144" w:rsidP="00073144">
      <w:pPr>
        <w:widowControl w:val="0"/>
        <w:spacing w:after="0" w:line="360" w:lineRule="auto"/>
        <w:ind w:firstLine="709"/>
        <w:jc w:val="both"/>
        <w:rPr>
          <w:rFonts w:ascii="Times New Roman" w:hAnsi="Times New Roman"/>
          <w:sz w:val="28"/>
          <w:szCs w:val="28"/>
        </w:rPr>
      </w:pPr>
    </w:p>
    <w:p w14:paraId="04A4B6BD"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Инкубация икры при температуре близкой к верхнему диапазону нерестовых температур неблагоприятно влияет на развитие эмбрионов, приводя к увеличению числа аномалий и </w:t>
      </w:r>
      <w:proofErr w:type="spellStart"/>
      <w:r w:rsidRPr="00073144">
        <w:rPr>
          <w:rFonts w:ascii="Times New Roman" w:hAnsi="Times New Roman"/>
          <w:sz w:val="28"/>
          <w:szCs w:val="28"/>
        </w:rPr>
        <w:t>вылуплению</w:t>
      </w:r>
      <w:proofErr w:type="spellEnd"/>
      <w:r w:rsidRPr="00073144">
        <w:rPr>
          <w:rFonts w:ascii="Times New Roman" w:hAnsi="Times New Roman"/>
          <w:sz w:val="28"/>
          <w:szCs w:val="28"/>
        </w:rPr>
        <w:t xml:space="preserve"> предличинок с меньшими значениями желточного ресурса. При температурах, близких к нижним значениям диапазона удлиняется период инкубации, увеличивается число профилактических обработок, однако вылупляющиеся </w:t>
      </w:r>
      <w:proofErr w:type="spellStart"/>
      <w:r w:rsidRPr="00073144">
        <w:rPr>
          <w:rFonts w:ascii="Times New Roman" w:hAnsi="Times New Roman"/>
          <w:sz w:val="28"/>
          <w:szCs w:val="28"/>
        </w:rPr>
        <w:t>предличинки</w:t>
      </w:r>
      <w:proofErr w:type="spellEnd"/>
      <w:r w:rsidRPr="00073144">
        <w:rPr>
          <w:rFonts w:ascii="Times New Roman" w:hAnsi="Times New Roman"/>
          <w:sz w:val="28"/>
          <w:szCs w:val="28"/>
        </w:rPr>
        <w:t xml:space="preserve"> имеют большую массу, длину и объем желточного мешка и отличаются последующими более высокими темпами роста в период эндогенного питания. </w:t>
      </w:r>
    </w:p>
    <w:p w14:paraId="3E031959"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С повышением температуры в период эмбриогенеза наблюдается десинхронизация развития, которая характеризуется большими стадийными различиями, приводящими к формированию различных уродств, значительному увеличению продолжительности </w:t>
      </w:r>
      <w:proofErr w:type="spellStart"/>
      <w:r w:rsidRPr="00073144">
        <w:rPr>
          <w:rFonts w:ascii="Times New Roman" w:hAnsi="Times New Roman"/>
          <w:sz w:val="28"/>
          <w:szCs w:val="28"/>
        </w:rPr>
        <w:t>вылупления</w:t>
      </w:r>
      <w:proofErr w:type="spellEnd"/>
      <w:r w:rsidRPr="00073144">
        <w:rPr>
          <w:rFonts w:ascii="Times New Roman" w:hAnsi="Times New Roman"/>
          <w:sz w:val="28"/>
          <w:szCs w:val="28"/>
        </w:rPr>
        <w:t xml:space="preserve">, проходящего без ярко выраженного пика. Подобные явления довольно часто наблюдаются при инкубации икры на рыбоводных заводах, где создание оптимальных условий обычно сопряжено со многими техническими трудностями. Управление температурным режимом инкубации икры позволяет избежать </w:t>
      </w:r>
      <w:r w:rsidRPr="00073144">
        <w:rPr>
          <w:rFonts w:ascii="Times New Roman" w:hAnsi="Times New Roman"/>
          <w:sz w:val="28"/>
          <w:szCs w:val="28"/>
        </w:rPr>
        <w:lastRenderedPageBreak/>
        <w:t xml:space="preserve">негативного воздействия изменений температуры за пределами оптимального интервала и создать наиболее благоприятные условия для развития эмбрионов. Контроль температуры воды осуществляют каждые два часа. </w:t>
      </w:r>
    </w:p>
    <w:p w14:paraId="17F03703" w14:textId="77777777" w:rsidR="00073144" w:rsidRPr="00073144" w:rsidRDefault="00073144" w:rsidP="00073144">
      <w:pPr>
        <w:widowControl w:val="0"/>
        <w:spacing w:after="0" w:line="360" w:lineRule="auto"/>
        <w:ind w:firstLine="709"/>
        <w:jc w:val="both"/>
        <w:rPr>
          <w:rFonts w:ascii="Times New Roman" w:hAnsi="Times New Roman"/>
          <w:sz w:val="28"/>
          <w:szCs w:val="28"/>
        </w:rPr>
      </w:pPr>
    </w:p>
    <w:p w14:paraId="757B3319" w14:textId="77777777" w:rsidR="00073144" w:rsidRPr="00073144" w:rsidRDefault="006428D5" w:rsidP="00073144">
      <w:pPr>
        <w:keepNext/>
        <w:spacing w:after="0" w:line="360" w:lineRule="auto"/>
        <w:ind w:firstLine="709"/>
        <w:jc w:val="center"/>
        <w:outlineLvl w:val="3"/>
        <w:rPr>
          <w:rFonts w:ascii="Times New Roman" w:eastAsia="Times New Roman" w:hAnsi="Times New Roman"/>
          <w:b/>
          <w:bCs/>
          <w:sz w:val="28"/>
          <w:szCs w:val="28"/>
          <w:lang w:val="x-none"/>
        </w:rPr>
      </w:pPr>
      <w:r>
        <w:rPr>
          <w:rFonts w:ascii="Times New Roman" w:eastAsia="Times New Roman" w:hAnsi="Times New Roman"/>
          <w:b/>
          <w:bCs/>
          <w:sz w:val="28"/>
          <w:szCs w:val="28"/>
          <w:lang w:val="x-none"/>
        </w:rPr>
        <w:t>2.3.3</w:t>
      </w:r>
      <w:r w:rsidR="00073144" w:rsidRPr="00073144">
        <w:rPr>
          <w:rFonts w:ascii="Times New Roman" w:eastAsia="Times New Roman" w:hAnsi="Times New Roman"/>
          <w:b/>
          <w:bCs/>
          <w:sz w:val="28"/>
          <w:szCs w:val="28"/>
          <w:lang w:val="x-none"/>
        </w:rPr>
        <w:t xml:space="preserve">.2 </w:t>
      </w:r>
      <w:r w:rsidR="00073144" w:rsidRPr="00073144">
        <w:rPr>
          <w:rFonts w:ascii="Times New Roman" w:eastAsia="Times New Roman" w:hAnsi="Times New Roman"/>
          <w:b/>
          <w:bCs/>
          <w:sz w:val="28"/>
          <w:szCs w:val="28"/>
        </w:rPr>
        <w:t>Выдерживание</w:t>
      </w:r>
      <w:r w:rsidR="00073144" w:rsidRPr="00073144">
        <w:rPr>
          <w:rFonts w:ascii="Times New Roman" w:eastAsia="Times New Roman" w:hAnsi="Times New Roman"/>
          <w:b/>
          <w:bCs/>
          <w:sz w:val="28"/>
          <w:szCs w:val="28"/>
          <w:lang w:val="x-none"/>
        </w:rPr>
        <w:t xml:space="preserve"> предличинок</w:t>
      </w:r>
    </w:p>
    <w:p w14:paraId="12642B17" w14:textId="77777777" w:rsidR="00073144" w:rsidRPr="00073144" w:rsidRDefault="00073144" w:rsidP="00073144">
      <w:pPr>
        <w:widowControl w:val="0"/>
        <w:spacing w:after="0" w:line="360" w:lineRule="auto"/>
        <w:ind w:firstLine="709"/>
        <w:jc w:val="both"/>
        <w:rPr>
          <w:rFonts w:ascii="Times New Roman" w:hAnsi="Times New Roman"/>
          <w:sz w:val="28"/>
          <w:szCs w:val="28"/>
        </w:rPr>
      </w:pPr>
    </w:p>
    <w:p w14:paraId="27D5BF23" w14:textId="77777777" w:rsidR="00073144" w:rsidRPr="00073144" w:rsidRDefault="00073144" w:rsidP="00073144">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Начало </w:t>
      </w:r>
      <w:proofErr w:type="spellStart"/>
      <w:r w:rsidRPr="00073144">
        <w:rPr>
          <w:rFonts w:ascii="Times New Roman" w:hAnsi="Times New Roman"/>
          <w:sz w:val="28"/>
          <w:szCs w:val="28"/>
        </w:rPr>
        <w:t>вылупления</w:t>
      </w:r>
      <w:proofErr w:type="spellEnd"/>
      <w:r w:rsidRPr="00073144">
        <w:rPr>
          <w:rFonts w:ascii="Times New Roman" w:hAnsi="Times New Roman"/>
          <w:sz w:val="28"/>
          <w:szCs w:val="28"/>
        </w:rPr>
        <w:t xml:space="preserve"> характеризуется появлением в инкубационном аппарате единичных плавающих предличинок. Длина и масса предличинок осетровых при </w:t>
      </w:r>
      <w:proofErr w:type="spellStart"/>
      <w:r w:rsidRPr="00073144">
        <w:rPr>
          <w:rFonts w:ascii="Times New Roman" w:hAnsi="Times New Roman"/>
          <w:sz w:val="28"/>
          <w:szCs w:val="28"/>
        </w:rPr>
        <w:t>вылуплении</w:t>
      </w:r>
      <w:proofErr w:type="spellEnd"/>
      <w:r w:rsidRPr="00073144">
        <w:rPr>
          <w:rFonts w:ascii="Times New Roman" w:hAnsi="Times New Roman"/>
          <w:sz w:val="28"/>
          <w:szCs w:val="28"/>
        </w:rPr>
        <w:t xml:space="preserve"> составляет 10-12 мм и 16-21 мг соответственно.</w:t>
      </w:r>
    </w:p>
    <w:p w14:paraId="1A39BD4F" w14:textId="1A4BA235" w:rsidR="00073144" w:rsidRPr="00073144" w:rsidRDefault="00073144" w:rsidP="001F6D69">
      <w:pPr>
        <w:widowControl w:val="0"/>
        <w:spacing w:after="0" w:line="360" w:lineRule="auto"/>
        <w:ind w:firstLine="709"/>
        <w:jc w:val="both"/>
        <w:rPr>
          <w:rFonts w:ascii="Times New Roman" w:hAnsi="Times New Roman"/>
          <w:sz w:val="28"/>
          <w:szCs w:val="28"/>
        </w:rPr>
      </w:pPr>
      <w:r w:rsidRPr="00073144">
        <w:rPr>
          <w:rFonts w:ascii="Times New Roman" w:hAnsi="Times New Roman"/>
          <w:sz w:val="28"/>
          <w:szCs w:val="28"/>
        </w:rPr>
        <w:t xml:space="preserve">Вылупившихся предличинок переносят в </w:t>
      </w:r>
      <w:proofErr w:type="spellStart"/>
      <w:r w:rsidRPr="00073144">
        <w:rPr>
          <w:rFonts w:ascii="Times New Roman" w:hAnsi="Times New Roman"/>
          <w:sz w:val="28"/>
          <w:szCs w:val="28"/>
        </w:rPr>
        <w:t>кргул</w:t>
      </w:r>
      <w:r w:rsidR="00E91A90">
        <w:rPr>
          <w:rFonts w:ascii="Times New Roman" w:hAnsi="Times New Roman"/>
          <w:sz w:val="28"/>
          <w:szCs w:val="28"/>
        </w:rPr>
        <w:t>ые</w:t>
      </w:r>
      <w:proofErr w:type="spellEnd"/>
      <w:r w:rsidR="00E91A90">
        <w:rPr>
          <w:rFonts w:ascii="Times New Roman" w:hAnsi="Times New Roman"/>
          <w:sz w:val="28"/>
          <w:szCs w:val="28"/>
        </w:rPr>
        <w:t xml:space="preserve"> пластиковые бассейны (рис. 9</w:t>
      </w:r>
      <w:r w:rsidRPr="00073144">
        <w:rPr>
          <w:rFonts w:ascii="Times New Roman" w:hAnsi="Times New Roman"/>
          <w:sz w:val="28"/>
          <w:szCs w:val="28"/>
        </w:rPr>
        <w:t>) площадью 5,44 м</w:t>
      </w:r>
      <w:r w:rsidRPr="00073144">
        <w:rPr>
          <w:rFonts w:ascii="Times New Roman" w:hAnsi="Times New Roman"/>
          <w:sz w:val="28"/>
          <w:szCs w:val="28"/>
          <w:vertAlign w:val="superscript"/>
        </w:rPr>
        <w:t>2</w:t>
      </w:r>
      <w:r w:rsidRPr="00073144">
        <w:rPr>
          <w:rFonts w:ascii="Times New Roman" w:hAnsi="Times New Roman"/>
          <w:sz w:val="28"/>
          <w:szCs w:val="28"/>
        </w:rPr>
        <w:t>.</w:t>
      </w:r>
    </w:p>
    <w:p w14:paraId="5AF6A0B1" w14:textId="427F9053" w:rsidR="002C37A3" w:rsidRPr="00073144" w:rsidRDefault="00073144" w:rsidP="002C37A3">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В случае большого количества предличинок (более 0,5 млн.), их индивидуальный подсчет практически невозможен, и обычно ведется визуально по эталону 500 шт. или весовым способом. Нормативы плотности посадки предличинок в бассейны и лотки, глубина и качест</w:t>
      </w:r>
      <w:r w:rsidR="00E91A90">
        <w:rPr>
          <w:rFonts w:ascii="Times New Roman" w:eastAsia="Times New Roman" w:hAnsi="Times New Roman"/>
          <w:sz w:val="28"/>
          <w:szCs w:val="32"/>
          <w:lang w:eastAsia="ru-RU"/>
        </w:rPr>
        <w:t>во воды представлены в таблице 4</w:t>
      </w:r>
      <w:r w:rsidRPr="00073144">
        <w:rPr>
          <w:rFonts w:ascii="Times New Roman" w:eastAsia="Times New Roman" w:hAnsi="Times New Roman"/>
          <w:sz w:val="28"/>
          <w:szCs w:val="32"/>
          <w:lang w:eastAsia="ru-RU"/>
        </w:rPr>
        <w:t xml:space="preserve">. </w:t>
      </w:r>
    </w:p>
    <w:p w14:paraId="57080DBF" w14:textId="77777777" w:rsidR="00073144" w:rsidRPr="00073144" w:rsidRDefault="00E91A90" w:rsidP="00073144">
      <w:pPr>
        <w:spacing w:after="0" w:line="360" w:lineRule="auto"/>
        <w:ind w:firstLine="709"/>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t>Таблица 4</w:t>
      </w:r>
      <w:r w:rsidR="00073144" w:rsidRPr="00073144">
        <w:rPr>
          <w:rFonts w:ascii="Times New Roman" w:eastAsia="Times New Roman" w:hAnsi="Times New Roman"/>
          <w:sz w:val="28"/>
          <w:szCs w:val="32"/>
          <w:lang w:eastAsia="ru-RU"/>
        </w:rPr>
        <w:t xml:space="preserve"> - Нормативы плотности посадки предличинок в бассейны.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2269"/>
      </w:tblGrid>
      <w:tr w:rsidR="00073144" w:rsidRPr="00073144" w14:paraId="6B01A119" w14:textId="77777777" w:rsidTr="00073144">
        <w:trPr>
          <w:jc w:val="center"/>
        </w:trPr>
        <w:tc>
          <w:tcPr>
            <w:tcW w:w="5935" w:type="dxa"/>
            <w:shd w:val="clear" w:color="auto" w:fill="auto"/>
          </w:tcPr>
          <w:p w14:paraId="6B04348C" w14:textId="77777777" w:rsidR="00073144" w:rsidRPr="00073144" w:rsidRDefault="00073144" w:rsidP="00073144">
            <w:pPr>
              <w:spacing w:after="0" w:line="360" w:lineRule="auto"/>
              <w:jc w:val="center"/>
              <w:rPr>
                <w:rFonts w:ascii="Times New Roman" w:eastAsia="Times New Roman" w:hAnsi="Times New Roman"/>
                <w:bCs/>
                <w:sz w:val="28"/>
                <w:szCs w:val="32"/>
                <w:lang w:eastAsia="ru-RU"/>
              </w:rPr>
            </w:pPr>
            <w:r w:rsidRPr="00073144">
              <w:rPr>
                <w:rFonts w:ascii="Times New Roman" w:eastAsia="Times New Roman" w:hAnsi="Times New Roman"/>
                <w:bCs/>
                <w:sz w:val="28"/>
                <w:szCs w:val="32"/>
                <w:lang w:eastAsia="ru-RU"/>
              </w:rPr>
              <w:t>Показатель</w:t>
            </w:r>
          </w:p>
        </w:tc>
        <w:tc>
          <w:tcPr>
            <w:tcW w:w="2269" w:type="dxa"/>
            <w:shd w:val="clear" w:color="auto" w:fill="auto"/>
          </w:tcPr>
          <w:p w14:paraId="1B60C8BC" w14:textId="77777777" w:rsidR="00073144" w:rsidRPr="00073144" w:rsidRDefault="00073144" w:rsidP="00073144">
            <w:pPr>
              <w:spacing w:after="0" w:line="360" w:lineRule="auto"/>
              <w:jc w:val="center"/>
              <w:rPr>
                <w:rFonts w:ascii="Times New Roman" w:eastAsia="Times New Roman" w:hAnsi="Times New Roman"/>
                <w:bCs/>
                <w:sz w:val="28"/>
                <w:szCs w:val="32"/>
                <w:lang w:eastAsia="ru-RU"/>
              </w:rPr>
            </w:pPr>
            <w:r w:rsidRPr="00073144">
              <w:rPr>
                <w:rFonts w:ascii="Times New Roman" w:eastAsia="Times New Roman" w:hAnsi="Times New Roman"/>
                <w:bCs/>
                <w:sz w:val="28"/>
                <w:szCs w:val="32"/>
                <w:lang w:eastAsia="ru-RU"/>
              </w:rPr>
              <w:t>Норматив</w:t>
            </w:r>
          </w:p>
        </w:tc>
      </w:tr>
      <w:tr w:rsidR="00073144" w:rsidRPr="00073144" w14:paraId="2A3B7701" w14:textId="77777777" w:rsidTr="00073144">
        <w:trPr>
          <w:jc w:val="center"/>
        </w:trPr>
        <w:tc>
          <w:tcPr>
            <w:tcW w:w="5935" w:type="dxa"/>
            <w:shd w:val="clear" w:color="auto" w:fill="auto"/>
          </w:tcPr>
          <w:p w14:paraId="388E1CE4" w14:textId="77777777" w:rsidR="00073144" w:rsidRPr="00073144" w:rsidRDefault="00073144" w:rsidP="00073144">
            <w:pPr>
              <w:spacing w:after="0" w:line="360" w:lineRule="auto"/>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Площадь рыбоводных бассейнов, лотков, м</w:t>
            </w:r>
            <w:r w:rsidRPr="00073144">
              <w:rPr>
                <w:rFonts w:ascii="Times New Roman" w:eastAsia="Times New Roman" w:hAnsi="Times New Roman"/>
                <w:sz w:val="28"/>
                <w:szCs w:val="32"/>
                <w:vertAlign w:val="superscript"/>
                <w:lang w:eastAsia="ru-RU"/>
              </w:rPr>
              <w:t>2</w:t>
            </w:r>
          </w:p>
        </w:tc>
        <w:tc>
          <w:tcPr>
            <w:tcW w:w="2269" w:type="dxa"/>
            <w:shd w:val="clear" w:color="auto" w:fill="auto"/>
          </w:tcPr>
          <w:p w14:paraId="3EF72461" w14:textId="77777777" w:rsidR="00073144" w:rsidRPr="00073144" w:rsidRDefault="00073144" w:rsidP="00073144">
            <w:pPr>
              <w:spacing w:after="0" w:line="360" w:lineRule="auto"/>
              <w:jc w:val="center"/>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6-8</w:t>
            </w:r>
          </w:p>
        </w:tc>
      </w:tr>
      <w:tr w:rsidR="00073144" w:rsidRPr="00073144" w14:paraId="308DDECA" w14:textId="77777777" w:rsidTr="00073144">
        <w:trPr>
          <w:jc w:val="center"/>
        </w:trPr>
        <w:tc>
          <w:tcPr>
            <w:tcW w:w="5935" w:type="dxa"/>
            <w:shd w:val="clear" w:color="auto" w:fill="auto"/>
          </w:tcPr>
          <w:p w14:paraId="46512C11" w14:textId="77777777" w:rsidR="00073144" w:rsidRPr="00073144" w:rsidRDefault="00073144" w:rsidP="00073144">
            <w:pPr>
              <w:spacing w:after="0" w:line="360" w:lineRule="auto"/>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Плотность посадки, тыс. шт./м</w:t>
            </w:r>
            <w:r w:rsidRPr="00073144">
              <w:rPr>
                <w:rFonts w:ascii="Times New Roman" w:eastAsia="Times New Roman" w:hAnsi="Times New Roman"/>
                <w:sz w:val="28"/>
                <w:szCs w:val="32"/>
                <w:vertAlign w:val="superscript"/>
                <w:lang w:eastAsia="ru-RU"/>
              </w:rPr>
              <w:t>2</w:t>
            </w:r>
          </w:p>
        </w:tc>
        <w:tc>
          <w:tcPr>
            <w:tcW w:w="2269" w:type="dxa"/>
            <w:shd w:val="clear" w:color="auto" w:fill="auto"/>
          </w:tcPr>
          <w:p w14:paraId="331465B0" w14:textId="77777777" w:rsidR="00073144" w:rsidRPr="00073144" w:rsidRDefault="00073144" w:rsidP="00073144">
            <w:pPr>
              <w:spacing w:after="0" w:line="360" w:lineRule="auto"/>
              <w:jc w:val="center"/>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5 000</w:t>
            </w:r>
          </w:p>
        </w:tc>
      </w:tr>
      <w:tr w:rsidR="00073144" w:rsidRPr="00073144" w14:paraId="6EB1290B" w14:textId="77777777" w:rsidTr="00073144">
        <w:trPr>
          <w:jc w:val="center"/>
        </w:trPr>
        <w:tc>
          <w:tcPr>
            <w:tcW w:w="5935" w:type="dxa"/>
            <w:shd w:val="clear" w:color="auto" w:fill="auto"/>
          </w:tcPr>
          <w:p w14:paraId="4DA8BAA8" w14:textId="77777777" w:rsidR="00073144" w:rsidRPr="00073144" w:rsidRDefault="00073144" w:rsidP="00073144">
            <w:pPr>
              <w:spacing w:after="0" w:line="360" w:lineRule="auto"/>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Глубина воды в бассейне, см</w:t>
            </w:r>
          </w:p>
        </w:tc>
        <w:tc>
          <w:tcPr>
            <w:tcW w:w="2269" w:type="dxa"/>
            <w:shd w:val="clear" w:color="auto" w:fill="auto"/>
          </w:tcPr>
          <w:p w14:paraId="5D0D9F9D" w14:textId="77777777" w:rsidR="00073144" w:rsidRPr="00073144" w:rsidRDefault="00073144" w:rsidP="00073144">
            <w:pPr>
              <w:spacing w:after="0" w:line="360" w:lineRule="auto"/>
              <w:jc w:val="center"/>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20</w:t>
            </w:r>
          </w:p>
        </w:tc>
      </w:tr>
      <w:tr w:rsidR="00073144" w:rsidRPr="00073144" w14:paraId="58DE6CD6" w14:textId="77777777" w:rsidTr="00073144">
        <w:trPr>
          <w:jc w:val="center"/>
        </w:trPr>
        <w:tc>
          <w:tcPr>
            <w:tcW w:w="5935" w:type="dxa"/>
            <w:shd w:val="clear" w:color="auto" w:fill="auto"/>
          </w:tcPr>
          <w:p w14:paraId="1D807120" w14:textId="77777777" w:rsidR="00073144" w:rsidRPr="00073144" w:rsidRDefault="00073144" w:rsidP="00073144">
            <w:pPr>
              <w:spacing w:after="0" w:line="360" w:lineRule="auto"/>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Содержание кислорода, мг/л</w:t>
            </w:r>
          </w:p>
        </w:tc>
        <w:tc>
          <w:tcPr>
            <w:tcW w:w="2269" w:type="dxa"/>
            <w:shd w:val="clear" w:color="auto" w:fill="auto"/>
          </w:tcPr>
          <w:p w14:paraId="6380A247" w14:textId="77777777" w:rsidR="00073144" w:rsidRPr="00073144" w:rsidRDefault="00073144" w:rsidP="00073144">
            <w:pPr>
              <w:spacing w:after="0" w:line="360" w:lineRule="auto"/>
              <w:jc w:val="center"/>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7-9</w:t>
            </w:r>
          </w:p>
        </w:tc>
      </w:tr>
      <w:tr w:rsidR="00073144" w:rsidRPr="00073144" w14:paraId="3EDE2B26" w14:textId="77777777" w:rsidTr="00073144">
        <w:trPr>
          <w:jc w:val="center"/>
        </w:trPr>
        <w:tc>
          <w:tcPr>
            <w:tcW w:w="5935" w:type="dxa"/>
            <w:shd w:val="clear" w:color="auto" w:fill="auto"/>
          </w:tcPr>
          <w:p w14:paraId="68022EEC" w14:textId="77777777" w:rsidR="00073144" w:rsidRPr="00073144" w:rsidRDefault="00073144" w:rsidP="00073144">
            <w:pPr>
              <w:spacing w:after="0" w:line="360" w:lineRule="auto"/>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Расход воды, л/мин</w:t>
            </w:r>
          </w:p>
        </w:tc>
        <w:tc>
          <w:tcPr>
            <w:tcW w:w="2269" w:type="dxa"/>
            <w:shd w:val="clear" w:color="auto" w:fill="auto"/>
          </w:tcPr>
          <w:p w14:paraId="36CF0421" w14:textId="77777777" w:rsidR="00073144" w:rsidRPr="00073144" w:rsidRDefault="00073144" w:rsidP="00073144">
            <w:pPr>
              <w:spacing w:after="0" w:line="360" w:lineRule="auto"/>
              <w:jc w:val="center"/>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8-9</w:t>
            </w:r>
          </w:p>
        </w:tc>
      </w:tr>
    </w:tbl>
    <w:p w14:paraId="6C2A1D61"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26B60481"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На следующий день после посадки предличинок в бассейнах производится отбор оболочек, мертвой икры и особей с аномалиями. Отбор погибшей икры и оболочек следует производить при помощи резинового сифона. </w:t>
      </w:r>
    </w:p>
    <w:p w14:paraId="2FD7A2DA"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Рост предличинок до перехода на экзогенное питание (стадии 35–42) обеспечивается запасами желточного мешка, объем которого зависит от </w:t>
      </w:r>
      <w:r w:rsidRPr="00073144">
        <w:rPr>
          <w:rFonts w:ascii="Times New Roman" w:eastAsia="Times New Roman" w:hAnsi="Times New Roman"/>
          <w:sz w:val="28"/>
          <w:szCs w:val="32"/>
          <w:lang w:eastAsia="ru-RU"/>
        </w:rPr>
        <w:lastRenderedPageBreak/>
        <w:t xml:space="preserve">линейных размеров свободных эмбрионов. В этот период осуществляется дифференцировка основных органов (включая, отделы пищеварительной системы), и формируется единая </w:t>
      </w:r>
      <w:proofErr w:type="gramStart"/>
      <w:r w:rsidRPr="00073144">
        <w:rPr>
          <w:rFonts w:ascii="Times New Roman" w:eastAsia="Times New Roman" w:hAnsi="Times New Roman"/>
          <w:sz w:val="28"/>
          <w:szCs w:val="32"/>
          <w:lang w:eastAsia="ru-RU"/>
        </w:rPr>
        <w:t>морфо-физиологическая</w:t>
      </w:r>
      <w:proofErr w:type="gramEnd"/>
      <w:r w:rsidRPr="00073144">
        <w:rPr>
          <w:rFonts w:ascii="Times New Roman" w:eastAsia="Times New Roman" w:hAnsi="Times New Roman"/>
          <w:sz w:val="28"/>
          <w:szCs w:val="32"/>
          <w:lang w:eastAsia="ru-RU"/>
        </w:rPr>
        <w:t xml:space="preserve"> система, способная к выполнению функций жизнеобеспечения, характерных для различных стадий онтогенеза. </w:t>
      </w:r>
    </w:p>
    <w:p w14:paraId="7E8F64CD"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При оптимизации температурного режима в период эмбриогенеза происходит ускорение развития предличинок осетровых рыб. Это обусловлено влиянием температуры в период инкубации икры и </w:t>
      </w:r>
      <w:proofErr w:type="spellStart"/>
      <w:r w:rsidRPr="00073144">
        <w:rPr>
          <w:rFonts w:ascii="Times New Roman" w:eastAsia="Times New Roman" w:hAnsi="Times New Roman"/>
          <w:sz w:val="28"/>
          <w:szCs w:val="32"/>
          <w:lang w:eastAsia="ru-RU"/>
        </w:rPr>
        <w:t>вылупления</w:t>
      </w:r>
      <w:proofErr w:type="spellEnd"/>
      <w:r w:rsidRPr="00073144">
        <w:rPr>
          <w:rFonts w:ascii="Times New Roman" w:eastAsia="Times New Roman" w:hAnsi="Times New Roman"/>
          <w:sz w:val="28"/>
          <w:szCs w:val="32"/>
          <w:lang w:eastAsia="ru-RU"/>
        </w:rPr>
        <w:t xml:space="preserve"> на соотношение скорости резорбции желточной массы, роста и развития предличинок. </w:t>
      </w:r>
    </w:p>
    <w:p w14:paraId="5E1B03FB"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Скорость утилизации желточной массы возрастает в процессе развития предличинок. Ускорение рассасывания желточного мешка (по сравнению с предшествующим этапом – пассивным залеганием на дне бассейнов) обусловлено началом активного плавания предличинок и ускорением процессов морфогенеза. </w:t>
      </w:r>
    </w:p>
    <w:p w14:paraId="4D74A99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В процессе развития предличинок происходит поэтапное формирование органов и систем, обеспечивающих нормальный рост и развитие организма. Особенность этого периода заключается в смене личиночных органов (непарная плавниковая складка, наружные жабры, запас желтка и др.) на органы и системы характерные для взрослого организма. Эти процессы требуют обеспечения необходимых условий, поскольку любое отклонение от оптимальных условий приводит к нарушениям в развитии и повышению уровня смертности молоди. Для того, чтобы отличать изменения признаков, лежащие в пределах нормы, от патологических изменений, необходимо знать особенности нормального строения предличинок на различных стадиях развития </w:t>
      </w:r>
    </w:p>
    <w:p w14:paraId="0F9B1E43"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При подращивании предличинок следует обратить особое внимание на такие, сопряженные с риском, периоды постэмбрионального развития, как: переход на жаберное дыхание и переход на экзогенное питание. Нарушения в развитии перечисленных систем и функций вызывают гибель предличинок. </w:t>
      </w:r>
    </w:p>
    <w:p w14:paraId="4CE4B55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lastRenderedPageBreak/>
        <w:t>Время наступления той или иной стадии зависит от температуры воды. хронология и особенности (стадии) развития предличинок ос</w:t>
      </w:r>
      <w:r w:rsidR="00E91A90">
        <w:rPr>
          <w:rFonts w:ascii="Times New Roman" w:eastAsia="Times New Roman" w:hAnsi="Times New Roman"/>
          <w:sz w:val="28"/>
          <w:szCs w:val="32"/>
          <w:lang w:eastAsia="ru-RU"/>
        </w:rPr>
        <w:t>етровых изображены на рисунке 10</w:t>
      </w:r>
      <w:r w:rsidRPr="00073144">
        <w:rPr>
          <w:rFonts w:ascii="Times New Roman" w:eastAsia="Times New Roman" w:hAnsi="Times New Roman"/>
          <w:sz w:val="28"/>
          <w:szCs w:val="32"/>
          <w:lang w:eastAsia="ru-RU"/>
        </w:rPr>
        <w:t xml:space="preserve">. </w:t>
      </w:r>
    </w:p>
    <w:p w14:paraId="7D0DFC55" w14:textId="77777777" w:rsidR="00073144" w:rsidRPr="00073144" w:rsidRDefault="00073144" w:rsidP="006428D5">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Следует отметить некоторые особенности поведения предличинок в первые дни жизни. После </w:t>
      </w:r>
      <w:proofErr w:type="spellStart"/>
      <w:r w:rsidRPr="00073144">
        <w:rPr>
          <w:rFonts w:ascii="Times New Roman" w:eastAsia="Times New Roman" w:hAnsi="Times New Roman"/>
          <w:sz w:val="28"/>
          <w:szCs w:val="32"/>
          <w:lang w:eastAsia="ru-RU"/>
        </w:rPr>
        <w:t>вылупления</w:t>
      </w:r>
      <w:proofErr w:type="spellEnd"/>
      <w:r w:rsidRPr="00073144">
        <w:rPr>
          <w:rFonts w:ascii="Times New Roman" w:eastAsia="Times New Roman" w:hAnsi="Times New Roman"/>
          <w:sz w:val="28"/>
          <w:szCs w:val="32"/>
          <w:lang w:eastAsia="ru-RU"/>
        </w:rPr>
        <w:t xml:space="preserve"> </w:t>
      </w:r>
      <w:proofErr w:type="spellStart"/>
      <w:r w:rsidRPr="00073144">
        <w:rPr>
          <w:rFonts w:ascii="Times New Roman" w:eastAsia="Times New Roman" w:hAnsi="Times New Roman"/>
          <w:sz w:val="28"/>
          <w:szCs w:val="32"/>
          <w:lang w:eastAsia="ru-RU"/>
        </w:rPr>
        <w:t>предличинки</w:t>
      </w:r>
      <w:proofErr w:type="spellEnd"/>
      <w:r w:rsidRPr="00073144">
        <w:rPr>
          <w:rFonts w:ascii="Times New Roman" w:eastAsia="Times New Roman" w:hAnsi="Times New Roman"/>
          <w:sz w:val="28"/>
          <w:szCs w:val="32"/>
          <w:lang w:eastAsia="ru-RU"/>
        </w:rPr>
        <w:t xml:space="preserve"> рассеиваются в толще воды и совершают, так называемые, «свечки», периодически поднимаясь к поверхности воды и опускаясь на дно бассейна. При естественном нересте такое поведение предличинок осетровых позволяет им, во-первых, избежать заиливания, и, во-вторых, пассивно скатываясь по течению быстрее достигать участков рек с богатой кормовой базой. </w:t>
      </w:r>
    </w:p>
    <w:p w14:paraId="7A22AB7D" w14:textId="60229FD4" w:rsidR="00073144" w:rsidRPr="00073144" w:rsidRDefault="00073144" w:rsidP="001F6D69">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При переходе на жаберное дыхание и на стадии формирования пищеварительной системы, (в период, так называемого, «роения»), </w:t>
      </w:r>
      <w:proofErr w:type="spellStart"/>
      <w:r w:rsidRPr="00073144">
        <w:rPr>
          <w:rFonts w:ascii="Times New Roman" w:eastAsia="Times New Roman" w:hAnsi="Times New Roman"/>
          <w:sz w:val="28"/>
          <w:szCs w:val="32"/>
          <w:lang w:eastAsia="ru-RU"/>
        </w:rPr>
        <w:t>предличинки</w:t>
      </w:r>
      <w:proofErr w:type="spellEnd"/>
      <w:r w:rsidRPr="00073144">
        <w:rPr>
          <w:rFonts w:ascii="Times New Roman" w:eastAsia="Times New Roman" w:hAnsi="Times New Roman"/>
          <w:sz w:val="28"/>
          <w:szCs w:val="32"/>
          <w:lang w:eastAsia="ru-RU"/>
        </w:rPr>
        <w:t xml:space="preserve"> опускаются на дно бассейна и образуют различного рода скопления или «пятна» (рис. </w:t>
      </w:r>
      <w:r w:rsidR="001F6D69">
        <w:rPr>
          <w:rFonts w:ascii="Times New Roman" w:eastAsia="Times New Roman" w:hAnsi="Times New Roman"/>
          <w:sz w:val="28"/>
          <w:szCs w:val="32"/>
          <w:lang w:eastAsia="ru-RU"/>
        </w:rPr>
        <w:t>1</w:t>
      </w:r>
      <w:r w:rsidRPr="00073144">
        <w:rPr>
          <w:rFonts w:ascii="Times New Roman" w:eastAsia="Times New Roman" w:hAnsi="Times New Roman"/>
          <w:sz w:val="28"/>
          <w:szCs w:val="32"/>
          <w:lang w:eastAsia="ru-RU"/>
        </w:rPr>
        <w:t>0). В случае, если скопления предличинок находятся в зонах с низким водообменом, возможна их гибель из-за недостатка кислорода (для личинок осетровых в возрасте 1–52 суток кислородный порог при температуре воды 20–22оС находится в пределах от 1,6 до 2,5 мгО</w:t>
      </w:r>
      <w:r w:rsidRPr="00073144">
        <w:rPr>
          <w:rFonts w:ascii="Times New Roman" w:eastAsia="Times New Roman" w:hAnsi="Times New Roman"/>
          <w:sz w:val="28"/>
          <w:szCs w:val="32"/>
          <w:vertAlign w:val="subscript"/>
          <w:lang w:eastAsia="ru-RU"/>
        </w:rPr>
        <w:t>2</w:t>
      </w:r>
      <w:r w:rsidRPr="00073144">
        <w:rPr>
          <w:rFonts w:ascii="Times New Roman" w:eastAsia="Times New Roman" w:hAnsi="Times New Roman"/>
          <w:sz w:val="28"/>
          <w:szCs w:val="32"/>
          <w:lang w:eastAsia="ru-RU"/>
        </w:rPr>
        <w:t xml:space="preserve">/л). Интенсивность потребления кислорода к этому периоду возрастает в несколько раз по сравнению с эмбриональным периодом, а на определенной фазе экзогенного питания снижается, постепенно стабилизируясь в мальковом периоде. </w:t>
      </w:r>
    </w:p>
    <w:p w14:paraId="1F19CC14"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Следует отметить, что поведение в период «роения» является одним из показателей рыбоводного качества предличинок. </w:t>
      </w:r>
      <w:proofErr w:type="spellStart"/>
      <w:r w:rsidRPr="00073144">
        <w:rPr>
          <w:rFonts w:ascii="Times New Roman" w:eastAsia="Times New Roman" w:hAnsi="Times New Roman"/>
          <w:sz w:val="28"/>
          <w:szCs w:val="32"/>
          <w:lang w:eastAsia="ru-RU"/>
        </w:rPr>
        <w:t>Предличинки</w:t>
      </w:r>
      <w:proofErr w:type="spellEnd"/>
      <w:r w:rsidRPr="00073144">
        <w:rPr>
          <w:rFonts w:ascii="Times New Roman" w:eastAsia="Times New Roman" w:hAnsi="Times New Roman"/>
          <w:sz w:val="28"/>
          <w:szCs w:val="32"/>
          <w:lang w:eastAsia="ru-RU"/>
        </w:rPr>
        <w:t xml:space="preserve">, которые в период массового «роения» плавают вне «пятна» в толще воды или на ее поверхности, как правило, имеют различные морфологические аномалии. </w:t>
      </w:r>
    </w:p>
    <w:p w14:paraId="3BB6E3DF"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На этом этапе также возможна массовая гибель предличинок, которая может быть вызвана как рыбоводным качеством икры, так и неблагоприятными условиями выращивания. </w:t>
      </w:r>
      <w:proofErr w:type="spellStart"/>
      <w:r w:rsidRPr="00073144">
        <w:rPr>
          <w:rFonts w:ascii="Times New Roman" w:eastAsia="Times New Roman" w:hAnsi="Times New Roman"/>
          <w:sz w:val="28"/>
          <w:szCs w:val="32"/>
          <w:lang w:eastAsia="ru-RU"/>
        </w:rPr>
        <w:t>Предличинки</w:t>
      </w:r>
      <w:proofErr w:type="spellEnd"/>
      <w:r w:rsidRPr="00073144">
        <w:rPr>
          <w:rFonts w:ascii="Times New Roman" w:eastAsia="Times New Roman" w:hAnsi="Times New Roman"/>
          <w:sz w:val="28"/>
          <w:szCs w:val="32"/>
          <w:lang w:eastAsia="ru-RU"/>
        </w:rPr>
        <w:t xml:space="preserve">, находящиеся на данной стадии развития, с </w:t>
      </w:r>
      <w:r w:rsidR="00E91A90" w:rsidRPr="00073144">
        <w:rPr>
          <w:rFonts w:ascii="Times New Roman" w:eastAsia="Times New Roman" w:hAnsi="Times New Roman"/>
          <w:sz w:val="28"/>
          <w:szCs w:val="32"/>
          <w:lang w:eastAsia="ru-RU"/>
        </w:rPr>
        <w:t>морфофизиологическими</w:t>
      </w:r>
      <w:r w:rsidRPr="00073144">
        <w:rPr>
          <w:rFonts w:ascii="Times New Roman" w:eastAsia="Times New Roman" w:hAnsi="Times New Roman"/>
          <w:sz w:val="28"/>
          <w:szCs w:val="32"/>
          <w:lang w:eastAsia="ru-RU"/>
        </w:rPr>
        <w:t xml:space="preserve"> дефектами, такими, как аномалии развития органов дыхания и (или) пищеварительного тракта уже не </w:t>
      </w:r>
      <w:r w:rsidRPr="00073144">
        <w:rPr>
          <w:rFonts w:ascii="Times New Roman" w:eastAsia="Times New Roman" w:hAnsi="Times New Roman"/>
          <w:sz w:val="28"/>
          <w:szCs w:val="32"/>
          <w:lang w:eastAsia="ru-RU"/>
        </w:rPr>
        <w:lastRenderedPageBreak/>
        <w:t>способны к дальнейшему развитию и погибают. В целом, за период эндогенного питания смертность предличинок (в зависимости от вида) не должна превышать 5–10%. В связи с этим, необходимо каждые трое суток отбирать пробы (в количестве 30-50 штук живых и погибших предличинок) для наблюдения за развитием и оценки качества предличинок.</w:t>
      </w:r>
    </w:p>
    <w:p w14:paraId="7250BC3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При выдерживании предличинок в бассейнах, необходимо так же, как и в период инкубации икры, осуществлять постоянный контроль за температурным и кислородным режимом. Следует отметить важность своевременной замены фильтрующих решеток на стоке воды из бассейнов. По мере роста личинок, ячея сливного экрана должна постепенно увеличиваться от 1–2 мм при выдерживании предличинок и переходе на активное питание, до 7 мм для молоди массой 10 г. </w:t>
      </w:r>
    </w:p>
    <w:p w14:paraId="1E51CB3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Начало периода смешанного питания связано с формированием вкусовых рецепторов, развитие которых к концу этого периода достигает морфологически</w:t>
      </w:r>
      <w:r w:rsidRPr="00073144">
        <w:rPr>
          <w:rFonts w:ascii="TimesNewRomanPSMT" w:eastAsia="Times New Roman" w:hAnsi="TimesNewRomanPSMT"/>
          <w:sz w:val="24"/>
          <w:szCs w:val="24"/>
          <w:lang w:eastAsia="ru-RU"/>
        </w:rPr>
        <w:t xml:space="preserve"> дефинитивного уровня. В период </w:t>
      </w:r>
      <w:r w:rsidRPr="00073144">
        <w:rPr>
          <w:rFonts w:ascii="Times New Roman" w:eastAsia="Times New Roman" w:hAnsi="Times New Roman"/>
          <w:sz w:val="28"/>
          <w:szCs w:val="32"/>
          <w:lang w:eastAsia="ru-RU"/>
        </w:rPr>
        <w:t>перехода на активное питание у осетровых рыб вкусовая рецепция выполняет роль ведущей афферентации в пищевом поведении.</w:t>
      </w:r>
    </w:p>
    <w:p w14:paraId="42EE0E91"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Для перехода на экзогенное питание у личинок необходимо, чтобы: </w:t>
      </w:r>
    </w:p>
    <w:p w14:paraId="41B1A7BE"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были сформированы органы чувств, позволяющие реагировать на присутствие и движение кормовых организмов; </w:t>
      </w:r>
    </w:p>
    <w:p w14:paraId="577D006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ротовой аппарат (способный плотно сжиматься, а полость глотки иметь соединение с пищеводом) и пищеварительные железы в желудке и кишечнике, достигли определенного уровня дифференцировки.</w:t>
      </w:r>
    </w:p>
    <w:p w14:paraId="7185948F"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Функционирование пищеварительной системы начинается с её задних отделов. В первые дни после </w:t>
      </w:r>
      <w:proofErr w:type="spellStart"/>
      <w:r w:rsidRPr="00073144">
        <w:rPr>
          <w:rFonts w:ascii="Times New Roman" w:eastAsia="Times New Roman" w:hAnsi="Times New Roman"/>
          <w:sz w:val="28"/>
          <w:szCs w:val="32"/>
          <w:lang w:eastAsia="ru-RU"/>
        </w:rPr>
        <w:t>вылупления</w:t>
      </w:r>
      <w:proofErr w:type="spellEnd"/>
      <w:r w:rsidRPr="00073144">
        <w:rPr>
          <w:rFonts w:ascii="Times New Roman" w:eastAsia="Times New Roman" w:hAnsi="Times New Roman"/>
          <w:sz w:val="28"/>
          <w:szCs w:val="32"/>
          <w:lang w:eastAsia="ru-RU"/>
        </w:rPr>
        <w:t xml:space="preserve"> в спиральной кишке предличинок осетровых появляется пищеварительный фермент трипсин, активность которого в период эндогенного питания постепенно возрастает. Важной биологической особенностью раннего онтогенеза осетровых является формирование желудка из желточного мешка. К моменту перехода на экзогенное питание в желудке появляется пепсин, позволяющий </w:t>
      </w:r>
      <w:r w:rsidRPr="00073144">
        <w:rPr>
          <w:rFonts w:ascii="Times New Roman" w:eastAsia="Times New Roman" w:hAnsi="Times New Roman"/>
          <w:sz w:val="28"/>
          <w:szCs w:val="32"/>
          <w:lang w:eastAsia="ru-RU"/>
        </w:rPr>
        <w:lastRenderedPageBreak/>
        <w:t xml:space="preserve">утилизировать только простые белковые вещества. Дальнейшее развитие желез желудка возрастает по мере расходования запасов желтка. </w:t>
      </w:r>
    </w:p>
    <w:p w14:paraId="2CA118AD" w14:textId="77777777" w:rsidR="00073144" w:rsidRPr="00073144" w:rsidRDefault="00073144" w:rsidP="00073144">
      <w:pPr>
        <w:spacing w:after="0" w:line="360" w:lineRule="auto"/>
        <w:ind w:firstLine="709"/>
        <w:jc w:val="both"/>
        <w:rPr>
          <w:rFonts w:ascii="Times New Roman" w:eastAsia="Times New Roman" w:hAnsi="Times New Roman"/>
          <w:b/>
          <w:bCs/>
          <w:sz w:val="28"/>
          <w:szCs w:val="32"/>
          <w:lang w:eastAsia="ru-RU"/>
        </w:rPr>
      </w:pPr>
      <w:r w:rsidRPr="00073144">
        <w:rPr>
          <w:rFonts w:ascii="Times New Roman" w:eastAsia="Times New Roman" w:hAnsi="Times New Roman"/>
          <w:b/>
          <w:bCs/>
          <w:sz w:val="28"/>
          <w:szCs w:val="32"/>
          <w:lang w:eastAsia="ru-RU"/>
        </w:rPr>
        <w:t xml:space="preserve">Переход на экзогенное питание </w:t>
      </w:r>
    </w:p>
    <w:p w14:paraId="3B3C7FE3"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Переход на экзогенное питание (стадия 45) означает завершение </w:t>
      </w:r>
      <w:proofErr w:type="spellStart"/>
      <w:r w:rsidRPr="00073144">
        <w:rPr>
          <w:rFonts w:ascii="Times New Roman" w:eastAsia="Times New Roman" w:hAnsi="Times New Roman"/>
          <w:sz w:val="28"/>
          <w:szCs w:val="32"/>
          <w:lang w:eastAsia="ru-RU"/>
        </w:rPr>
        <w:t>предличиночного</w:t>
      </w:r>
      <w:proofErr w:type="spellEnd"/>
      <w:r w:rsidRPr="00073144">
        <w:rPr>
          <w:rFonts w:ascii="Times New Roman" w:eastAsia="Times New Roman" w:hAnsi="Times New Roman"/>
          <w:sz w:val="28"/>
          <w:szCs w:val="32"/>
          <w:lang w:eastAsia="ru-RU"/>
        </w:rPr>
        <w:t xml:space="preserve"> этапа развития и переход к личиночному этапу и сопровождается изменением интенсивности дыхания, обменных процессов, скорости роста и выживаемости личинок осетровых. С началом перехода на экзогенное питание у предличинок рассасывается временная клеточная перегородка, закрывающая проход из ротовой полости в пищевод, и одновременно, из анального отверстия выбрасывается </w:t>
      </w:r>
      <w:proofErr w:type="spellStart"/>
      <w:r w:rsidRPr="00073144">
        <w:rPr>
          <w:rFonts w:ascii="Times New Roman" w:eastAsia="Times New Roman" w:hAnsi="Times New Roman"/>
          <w:sz w:val="28"/>
          <w:szCs w:val="32"/>
          <w:lang w:eastAsia="ru-RU"/>
        </w:rPr>
        <w:t>меланиновая</w:t>
      </w:r>
      <w:proofErr w:type="spellEnd"/>
      <w:r w:rsidRPr="00073144">
        <w:rPr>
          <w:rFonts w:ascii="Times New Roman" w:eastAsia="Times New Roman" w:hAnsi="Times New Roman"/>
          <w:sz w:val="28"/>
          <w:szCs w:val="32"/>
          <w:lang w:eastAsia="ru-RU"/>
        </w:rPr>
        <w:t xml:space="preserve"> (фекальная) пробка. Подобные пигментные пробки, представляющие собой небольшие темные образования, можно заметить на дне бассейна. В период перехода на экзогенное питание, </w:t>
      </w:r>
      <w:proofErr w:type="spellStart"/>
      <w:r w:rsidRPr="00073144">
        <w:rPr>
          <w:rFonts w:ascii="Times New Roman" w:eastAsia="Times New Roman" w:hAnsi="Times New Roman"/>
          <w:sz w:val="28"/>
          <w:szCs w:val="32"/>
          <w:lang w:eastAsia="ru-RU"/>
        </w:rPr>
        <w:t>предличинки</w:t>
      </w:r>
      <w:proofErr w:type="spellEnd"/>
      <w:r w:rsidRPr="00073144">
        <w:rPr>
          <w:rFonts w:ascii="Times New Roman" w:eastAsia="Times New Roman" w:hAnsi="Times New Roman"/>
          <w:sz w:val="28"/>
          <w:szCs w:val="32"/>
          <w:lang w:eastAsia="ru-RU"/>
        </w:rPr>
        <w:t xml:space="preserve">, находившиеся до этого в состоянии относительного покоя («роения»), рассеиваются по дну бассейна в поисках корма. </w:t>
      </w:r>
    </w:p>
    <w:p w14:paraId="1B02F58B"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В традиционной технологии появление на дне бассейна единичных </w:t>
      </w:r>
      <w:proofErr w:type="spellStart"/>
      <w:r w:rsidRPr="00073144">
        <w:rPr>
          <w:rFonts w:ascii="Times New Roman" w:eastAsia="Times New Roman" w:hAnsi="Times New Roman"/>
          <w:sz w:val="28"/>
          <w:szCs w:val="32"/>
          <w:lang w:eastAsia="ru-RU"/>
        </w:rPr>
        <w:t>меланиновых</w:t>
      </w:r>
      <w:proofErr w:type="spellEnd"/>
      <w:r w:rsidRPr="00073144">
        <w:rPr>
          <w:rFonts w:ascii="Times New Roman" w:eastAsia="Times New Roman" w:hAnsi="Times New Roman"/>
          <w:sz w:val="28"/>
          <w:szCs w:val="32"/>
          <w:lang w:eastAsia="ru-RU"/>
        </w:rPr>
        <w:t xml:space="preserve"> пробок служит сигналом к началу первого кормления, которое осуществляют при выбросе </w:t>
      </w:r>
      <w:proofErr w:type="spellStart"/>
      <w:r w:rsidRPr="00073144">
        <w:rPr>
          <w:rFonts w:ascii="Times New Roman" w:eastAsia="Times New Roman" w:hAnsi="Times New Roman"/>
          <w:sz w:val="28"/>
          <w:szCs w:val="32"/>
          <w:lang w:eastAsia="ru-RU"/>
        </w:rPr>
        <w:t>меланиновой</w:t>
      </w:r>
      <w:proofErr w:type="spellEnd"/>
      <w:r w:rsidRPr="00073144">
        <w:rPr>
          <w:rFonts w:ascii="Times New Roman" w:eastAsia="Times New Roman" w:hAnsi="Times New Roman"/>
          <w:sz w:val="28"/>
          <w:szCs w:val="32"/>
          <w:lang w:eastAsia="ru-RU"/>
        </w:rPr>
        <w:t xml:space="preserve"> пробки у 2–3% личинок. Период выброса </w:t>
      </w:r>
      <w:proofErr w:type="spellStart"/>
      <w:r w:rsidRPr="00073144">
        <w:rPr>
          <w:rFonts w:ascii="Times New Roman" w:eastAsia="Times New Roman" w:hAnsi="Times New Roman"/>
          <w:sz w:val="28"/>
          <w:szCs w:val="32"/>
          <w:lang w:eastAsia="ru-RU"/>
        </w:rPr>
        <w:t>меланиновых</w:t>
      </w:r>
      <w:proofErr w:type="spellEnd"/>
      <w:r w:rsidRPr="00073144">
        <w:rPr>
          <w:rFonts w:ascii="Times New Roman" w:eastAsia="Times New Roman" w:hAnsi="Times New Roman"/>
          <w:sz w:val="28"/>
          <w:szCs w:val="32"/>
          <w:lang w:eastAsia="ru-RU"/>
        </w:rPr>
        <w:t xml:space="preserve"> пробок может длиться 3–4 суток. Несвоевременное внесение корма приводит к взаимному травмированию и гибели личинок, что особенно характерно для личинок хищных видов осетровых. Вместе с тем, опыт показывает, что внесение корма в малых дозах после перехода предличинок на жаберное дыхание стимулирует переход на экзогенное питание и существенно повышает выживаемост</w:t>
      </w:r>
      <w:r w:rsidR="00E91A90">
        <w:rPr>
          <w:rFonts w:ascii="Times New Roman" w:eastAsia="Times New Roman" w:hAnsi="Times New Roman"/>
          <w:sz w:val="28"/>
          <w:szCs w:val="32"/>
          <w:lang w:eastAsia="ru-RU"/>
        </w:rPr>
        <w:t>ь личинок и темпы роста (табл. 5</w:t>
      </w:r>
      <w:r w:rsidRPr="00073144">
        <w:rPr>
          <w:rFonts w:ascii="Times New Roman" w:eastAsia="Times New Roman" w:hAnsi="Times New Roman"/>
          <w:sz w:val="28"/>
          <w:szCs w:val="32"/>
          <w:lang w:eastAsia="ru-RU"/>
        </w:rPr>
        <w:t>).</w:t>
      </w:r>
    </w:p>
    <w:p w14:paraId="5B929350"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Длина и масса личинок при переходе на экзогенное питание составляет 18-23 мм и 40-46 мг соответственно.</w:t>
      </w:r>
    </w:p>
    <w:p w14:paraId="212A384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552F54E3" w14:textId="77777777" w:rsidR="00591BA1" w:rsidRDefault="00591BA1" w:rsidP="00073144">
      <w:pPr>
        <w:spacing w:after="0" w:line="360" w:lineRule="auto"/>
        <w:ind w:firstLine="709"/>
        <w:jc w:val="both"/>
        <w:rPr>
          <w:rFonts w:ascii="Times New Roman" w:eastAsia="Times New Roman" w:hAnsi="Times New Roman"/>
          <w:sz w:val="28"/>
          <w:szCs w:val="32"/>
          <w:lang w:eastAsia="ru-RU"/>
        </w:rPr>
      </w:pPr>
    </w:p>
    <w:p w14:paraId="6BBE0249" w14:textId="451BC3B2" w:rsidR="00073144" w:rsidRPr="00073144" w:rsidRDefault="00E91A90" w:rsidP="00073144">
      <w:pPr>
        <w:spacing w:after="0" w:line="360" w:lineRule="auto"/>
        <w:ind w:firstLine="709"/>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lastRenderedPageBreak/>
        <w:t>Таблица 5</w:t>
      </w:r>
      <w:r w:rsidR="00073144" w:rsidRPr="00073144">
        <w:rPr>
          <w:rFonts w:ascii="Times New Roman" w:eastAsia="Times New Roman" w:hAnsi="Times New Roman"/>
          <w:sz w:val="28"/>
          <w:szCs w:val="32"/>
          <w:lang w:eastAsia="ru-RU"/>
        </w:rPr>
        <w:t xml:space="preserve"> - Сроки перехода на экзогенное питание зависят от температуры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402"/>
      </w:tblGrid>
      <w:tr w:rsidR="00073144" w:rsidRPr="00073144" w14:paraId="19FF706F" w14:textId="77777777" w:rsidTr="00073144">
        <w:trPr>
          <w:jc w:val="center"/>
        </w:trPr>
        <w:tc>
          <w:tcPr>
            <w:tcW w:w="3794" w:type="dxa"/>
            <w:shd w:val="clear" w:color="auto" w:fill="auto"/>
          </w:tcPr>
          <w:p w14:paraId="736AAC71"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 xml:space="preserve">Температура воды, </w:t>
            </w:r>
            <w:r w:rsidRPr="00073144">
              <w:rPr>
                <w:rFonts w:ascii="TimesNewRomanPSMT" w:eastAsia="Times New Roman" w:hAnsi="TimesNewRomanPSMT"/>
                <w:sz w:val="28"/>
                <w:szCs w:val="32"/>
                <w:vertAlign w:val="superscript"/>
                <w:lang w:eastAsia="ru-RU"/>
              </w:rPr>
              <w:t>0</w:t>
            </w:r>
            <w:r w:rsidRPr="00073144">
              <w:rPr>
                <w:rFonts w:ascii="TimesNewRomanPSMT" w:eastAsia="Times New Roman" w:hAnsi="TimesNewRomanPSMT"/>
                <w:sz w:val="28"/>
                <w:szCs w:val="32"/>
                <w:lang w:eastAsia="ru-RU"/>
              </w:rPr>
              <w:t>С</w:t>
            </w:r>
          </w:p>
        </w:tc>
        <w:tc>
          <w:tcPr>
            <w:tcW w:w="3402" w:type="dxa"/>
            <w:shd w:val="clear" w:color="auto" w:fill="auto"/>
          </w:tcPr>
          <w:p w14:paraId="5E666A0D"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Продолжительность, сут.</w:t>
            </w:r>
          </w:p>
        </w:tc>
      </w:tr>
      <w:tr w:rsidR="00073144" w:rsidRPr="00073144" w14:paraId="20F7E024" w14:textId="77777777" w:rsidTr="00073144">
        <w:trPr>
          <w:jc w:val="center"/>
        </w:trPr>
        <w:tc>
          <w:tcPr>
            <w:tcW w:w="3794" w:type="dxa"/>
            <w:shd w:val="clear" w:color="auto" w:fill="auto"/>
          </w:tcPr>
          <w:p w14:paraId="77890187"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12</w:t>
            </w:r>
          </w:p>
        </w:tc>
        <w:tc>
          <w:tcPr>
            <w:tcW w:w="3402" w:type="dxa"/>
            <w:shd w:val="clear" w:color="auto" w:fill="auto"/>
          </w:tcPr>
          <w:p w14:paraId="5E0C8284"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20,0</w:t>
            </w:r>
          </w:p>
        </w:tc>
      </w:tr>
      <w:tr w:rsidR="00073144" w:rsidRPr="00073144" w14:paraId="0A564A54" w14:textId="77777777" w:rsidTr="00073144">
        <w:trPr>
          <w:jc w:val="center"/>
        </w:trPr>
        <w:tc>
          <w:tcPr>
            <w:tcW w:w="3794" w:type="dxa"/>
            <w:shd w:val="clear" w:color="auto" w:fill="auto"/>
          </w:tcPr>
          <w:p w14:paraId="605E84EA"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13</w:t>
            </w:r>
          </w:p>
        </w:tc>
        <w:tc>
          <w:tcPr>
            <w:tcW w:w="3402" w:type="dxa"/>
            <w:shd w:val="clear" w:color="auto" w:fill="auto"/>
          </w:tcPr>
          <w:p w14:paraId="251DFBEC"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18,0</w:t>
            </w:r>
          </w:p>
        </w:tc>
      </w:tr>
      <w:tr w:rsidR="00073144" w:rsidRPr="00073144" w14:paraId="1DC6F808" w14:textId="77777777" w:rsidTr="00073144">
        <w:trPr>
          <w:jc w:val="center"/>
        </w:trPr>
        <w:tc>
          <w:tcPr>
            <w:tcW w:w="3794" w:type="dxa"/>
            <w:shd w:val="clear" w:color="auto" w:fill="auto"/>
          </w:tcPr>
          <w:p w14:paraId="2B6E37D5"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15</w:t>
            </w:r>
          </w:p>
        </w:tc>
        <w:tc>
          <w:tcPr>
            <w:tcW w:w="3402" w:type="dxa"/>
            <w:shd w:val="clear" w:color="auto" w:fill="auto"/>
          </w:tcPr>
          <w:p w14:paraId="3E60AC83"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12,0</w:t>
            </w:r>
          </w:p>
        </w:tc>
      </w:tr>
      <w:tr w:rsidR="00073144" w:rsidRPr="00073144" w14:paraId="0E6A8273" w14:textId="77777777" w:rsidTr="00073144">
        <w:trPr>
          <w:jc w:val="center"/>
        </w:trPr>
        <w:tc>
          <w:tcPr>
            <w:tcW w:w="3794" w:type="dxa"/>
            <w:shd w:val="clear" w:color="auto" w:fill="auto"/>
          </w:tcPr>
          <w:p w14:paraId="75260798"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17</w:t>
            </w:r>
          </w:p>
        </w:tc>
        <w:tc>
          <w:tcPr>
            <w:tcW w:w="3402" w:type="dxa"/>
            <w:shd w:val="clear" w:color="auto" w:fill="auto"/>
          </w:tcPr>
          <w:p w14:paraId="4EFE575E"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9,5</w:t>
            </w:r>
          </w:p>
        </w:tc>
      </w:tr>
      <w:tr w:rsidR="00073144" w:rsidRPr="00073144" w14:paraId="4D62E36D" w14:textId="77777777" w:rsidTr="00073144">
        <w:trPr>
          <w:jc w:val="center"/>
        </w:trPr>
        <w:tc>
          <w:tcPr>
            <w:tcW w:w="3794" w:type="dxa"/>
            <w:shd w:val="clear" w:color="auto" w:fill="auto"/>
          </w:tcPr>
          <w:p w14:paraId="271B2C54"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19</w:t>
            </w:r>
          </w:p>
        </w:tc>
        <w:tc>
          <w:tcPr>
            <w:tcW w:w="3402" w:type="dxa"/>
            <w:shd w:val="clear" w:color="auto" w:fill="auto"/>
          </w:tcPr>
          <w:p w14:paraId="58804EFB"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8,0</w:t>
            </w:r>
          </w:p>
        </w:tc>
      </w:tr>
      <w:tr w:rsidR="00073144" w:rsidRPr="00073144" w14:paraId="275B9959" w14:textId="77777777" w:rsidTr="00073144">
        <w:trPr>
          <w:jc w:val="center"/>
        </w:trPr>
        <w:tc>
          <w:tcPr>
            <w:tcW w:w="3794" w:type="dxa"/>
            <w:shd w:val="clear" w:color="auto" w:fill="auto"/>
          </w:tcPr>
          <w:p w14:paraId="65BBAA2E"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21</w:t>
            </w:r>
          </w:p>
        </w:tc>
        <w:tc>
          <w:tcPr>
            <w:tcW w:w="3402" w:type="dxa"/>
            <w:shd w:val="clear" w:color="auto" w:fill="auto"/>
          </w:tcPr>
          <w:p w14:paraId="6B7CA1E4"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7,5</w:t>
            </w:r>
          </w:p>
        </w:tc>
      </w:tr>
      <w:tr w:rsidR="00073144" w:rsidRPr="00073144" w14:paraId="7CAEC5E7" w14:textId="77777777" w:rsidTr="00073144">
        <w:trPr>
          <w:jc w:val="center"/>
        </w:trPr>
        <w:tc>
          <w:tcPr>
            <w:tcW w:w="3794" w:type="dxa"/>
            <w:shd w:val="clear" w:color="auto" w:fill="auto"/>
          </w:tcPr>
          <w:p w14:paraId="0016A601"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23</w:t>
            </w:r>
          </w:p>
        </w:tc>
        <w:tc>
          <w:tcPr>
            <w:tcW w:w="3402" w:type="dxa"/>
            <w:shd w:val="clear" w:color="auto" w:fill="auto"/>
          </w:tcPr>
          <w:p w14:paraId="7FEB3074" w14:textId="77777777" w:rsidR="00073144" w:rsidRPr="00073144" w:rsidRDefault="00073144" w:rsidP="00073144">
            <w:pPr>
              <w:spacing w:after="0" w:line="240" w:lineRule="auto"/>
              <w:jc w:val="center"/>
              <w:rPr>
                <w:rFonts w:ascii="TimesNewRomanPSMT" w:eastAsia="Times New Roman" w:hAnsi="TimesNewRomanPSMT"/>
                <w:sz w:val="28"/>
                <w:szCs w:val="32"/>
                <w:lang w:eastAsia="ru-RU"/>
              </w:rPr>
            </w:pPr>
            <w:r w:rsidRPr="00073144">
              <w:rPr>
                <w:rFonts w:ascii="TimesNewRomanPSMT" w:eastAsia="Times New Roman" w:hAnsi="TimesNewRomanPSMT"/>
                <w:sz w:val="28"/>
                <w:szCs w:val="32"/>
                <w:lang w:eastAsia="ru-RU"/>
              </w:rPr>
              <w:t>-</w:t>
            </w:r>
          </w:p>
        </w:tc>
      </w:tr>
    </w:tbl>
    <w:p w14:paraId="57EB2ED2" w14:textId="77777777" w:rsidR="00073144" w:rsidRPr="00073144" w:rsidRDefault="00073144" w:rsidP="00073144">
      <w:pPr>
        <w:spacing w:after="0" w:line="360" w:lineRule="auto"/>
        <w:ind w:firstLine="709"/>
        <w:jc w:val="both"/>
        <w:rPr>
          <w:rFonts w:ascii="TimesNewRomanPSMT" w:eastAsia="Times New Roman" w:hAnsi="TimesNewRomanPSMT"/>
          <w:sz w:val="28"/>
          <w:szCs w:val="32"/>
          <w:lang w:eastAsia="ru-RU"/>
        </w:rPr>
      </w:pPr>
    </w:p>
    <w:p w14:paraId="74700A86"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NewRomanPSMT" w:eastAsia="Times New Roman" w:hAnsi="TimesNewRomanPSMT"/>
          <w:sz w:val="28"/>
          <w:szCs w:val="32"/>
          <w:lang w:eastAsia="ru-RU"/>
        </w:rPr>
        <w:t xml:space="preserve">С переходом на экзогенное питание необходимо увеличивать расход воды бассейнах до 30 л/мин. и избегать резких колебаний температуры воды. Так, понижение температуры, при выбросе </w:t>
      </w:r>
      <w:proofErr w:type="spellStart"/>
      <w:r w:rsidRPr="00073144">
        <w:rPr>
          <w:rFonts w:ascii="Times New Roman" w:eastAsia="Times New Roman" w:hAnsi="Times New Roman"/>
          <w:sz w:val="28"/>
          <w:szCs w:val="32"/>
          <w:lang w:eastAsia="ru-RU"/>
        </w:rPr>
        <w:t>меланиновых</w:t>
      </w:r>
      <w:proofErr w:type="spellEnd"/>
      <w:r w:rsidRPr="00073144">
        <w:rPr>
          <w:rFonts w:ascii="Times New Roman" w:eastAsia="Times New Roman" w:hAnsi="Times New Roman"/>
          <w:sz w:val="28"/>
          <w:szCs w:val="32"/>
          <w:lang w:eastAsia="ru-RU"/>
        </w:rPr>
        <w:t xml:space="preserve"> пробок, может вызвать у личинок отказ от корма, что объясняется замедлением процесса резорбции жира в пищеварительной системе (хорошо заметном при осмотре брюшной стороны личинок). </w:t>
      </w:r>
    </w:p>
    <w:p w14:paraId="0950A786" w14:textId="77777777" w:rsidR="00073144" w:rsidRPr="00073144" w:rsidRDefault="00073144" w:rsidP="00073144">
      <w:pPr>
        <w:spacing w:after="0" w:line="360" w:lineRule="auto"/>
        <w:ind w:firstLine="709"/>
        <w:jc w:val="both"/>
        <w:rPr>
          <w:rFonts w:ascii="Times New Roman" w:eastAsia="Times New Roman" w:hAnsi="Times New Roman"/>
          <w:b/>
          <w:bCs/>
          <w:sz w:val="28"/>
          <w:szCs w:val="32"/>
          <w:lang w:eastAsia="ru-RU"/>
        </w:rPr>
      </w:pPr>
      <w:r w:rsidRPr="00073144">
        <w:rPr>
          <w:rFonts w:ascii="Times New Roman" w:eastAsia="Times New Roman" w:hAnsi="Times New Roman"/>
          <w:b/>
          <w:bCs/>
          <w:sz w:val="28"/>
          <w:szCs w:val="32"/>
          <w:lang w:eastAsia="ru-RU"/>
        </w:rPr>
        <w:t xml:space="preserve">Кормление личинок осетровых живыми кормами </w:t>
      </w:r>
    </w:p>
    <w:p w14:paraId="7637886F"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Для нормального роста и формирования пищеварительной системы личинок в первые дни кормления рекомендуется использовать следующие живые корма: </w:t>
      </w:r>
      <w:proofErr w:type="spellStart"/>
      <w:r w:rsidRPr="00073144">
        <w:rPr>
          <w:rFonts w:ascii="Times New Roman" w:eastAsia="Times New Roman" w:hAnsi="Times New Roman"/>
          <w:sz w:val="28"/>
          <w:szCs w:val="32"/>
          <w:lang w:eastAsia="ru-RU"/>
        </w:rPr>
        <w:t>науплии</w:t>
      </w:r>
      <w:proofErr w:type="spellEnd"/>
      <w:r w:rsidRPr="00073144">
        <w:rPr>
          <w:rFonts w:ascii="Times New Roman" w:eastAsia="Times New Roman" w:hAnsi="Times New Roman"/>
          <w:sz w:val="28"/>
          <w:szCs w:val="32"/>
          <w:lang w:eastAsia="ru-RU"/>
        </w:rPr>
        <w:t xml:space="preserve"> </w:t>
      </w:r>
      <w:proofErr w:type="spellStart"/>
      <w:r w:rsidRPr="00073144">
        <w:rPr>
          <w:rFonts w:ascii="Times New Roman" w:eastAsia="Times New Roman" w:hAnsi="Times New Roman"/>
          <w:sz w:val="28"/>
          <w:szCs w:val="32"/>
          <w:lang w:eastAsia="ru-RU"/>
        </w:rPr>
        <w:t>артемии</w:t>
      </w:r>
      <w:proofErr w:type="spellEnd"/>
      <w:r w:rsidRPr="00073144">
        <w:rPr>
          <w:rFonts w:ascii="Times New Roman" w:eastAsia="Times New Roman" w:hAnsi="Times New Roman"/>
          <w:sz w:val="28"/>
          <w:szCs w:val="32"/>
          <w:lang w:eastAsia="ru-RU"/>
        </w:rPr>
        <w:t xml:space="preserve"> (</w:t>
      </w:r>
      <w:proofErr w:type="spellStart"/>
      <w:r w:rsidRPr="00073144">
        <w:rPr>
          <w:rFonts w:ascii="Times New Roman" w:eastAsia="Times New Roman" w:hAnsi="Times New Roman"/>
          <w:sz w:val="28"/>
          <w:szCs w:val="32"/>
          <w:lang w:eastAsia="ru-RU"/>
        </w:rPr>
        <w:t>Artemia</w:t>
      </w:r>
      <w:proofErr w:type="spellEnd"/>
      <w:r w:rsidRPr="00073144">
        <w:rPr>
          <w:rFonts w:ascii="Times New Roman" w:eastAsia="Times New Roman" w:hAnsi="Times New Roman"/>
          <w:sz w:val="28"/>
          <w:szCs w:val="32"/>
          <w:lang w:eastAsia="ru-RU"/>
        </w:rPr>
        <w:t xml:space="preserve">), </w:t>
      </w:r>
    </w:p>
    <w:p w14:paraId="4B79F27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В первые дни после перехода на экзогенное питание, кормление живыми кормами лучше всего осуществлять при низком уровне воды в бассейне, снижая энергозатраты молоди для поиска корма и исключая потери живых кормовых организмов с вытекающей из бассейна водой. Кормление личинок начинают с </w:t>
      </w:r>
      <w:proofErr w:type="spellStart"/>
      <w:r w:rsidRPr="00073144">
        <w:rPr>
          <w:rFonts w:ascii="Times New Roman" w:eastAsia="Times New Roman" w:hAnsi="Times New Roman"/>
          <w:sz w:val="28"/>
          <w:szCs w:val="32"/>
          <w:lang w:eastAsia="ru-RU"/>
        </w:rPr>
        <w:t>науплий</w:t>
      </w:r>
      <w:proofErr w:type="spellEnd"/>
      <w:r w:rsidRPr="00073144">
        <w:rPr>
          <w:rFonts w:ascii="Times New Roman" w:eastAsia="Times New Roman" w:hAnsi="Times New Roman"/>
          <w:sz w:val="28"/>
          <w:szCs w:val="32"/>
          <w:lang w:eastAsia="ru-RU"/>
        </w:rPr>
        <w:t xml:space="preserve"> </w:t>
      </w:r>
      <w:proofErr w:type="spellStart"/>
      <w:r w:rsidRPr="00073144">
        <w:rPr>
          <w:rFonts w:ascii="Times New Roman" w:eastAsia="Times New Roman" w:hAnsi="Times New Roman"/>
          <w:sz w:val="28"/>
          <w:szCs w:val="32"/>
          <w:lang w:eastAsia="ru-RU"/>
        </w:rPr>
        <w:t>артемий</w:t>
      </w:r>
      <w:proofErr w:type="spellEnd"/>
      <w:r w:rsidRPr="00073144">
        <w:rPr>
          <w:rFonts w:ascii="Times New Roman" w:eastAsia="Times New Roman" w:hAnsi="Times New Roman"/>
          <w:sz w:val="28"/>
          <w:szCs w:val="32"/>
          <w:lang w:eastAsia="ru-RU"/>
        </w:rPr>
        <w:t xml:space="preserve"> </w:t>
      </w:r>
      <w:proofErr w:type="spellStart"/>
      <w:r w:rsidRPr="00073144">
        <w:rPr>
          <w:rFonts w:ascii="Times New Roman" w:eastAsia="Times New Roman" w:hAnsi="Times New Roman"/>
          <w:sz w:val="28"/>
          <w:szCs w:val="32"/>
          <w:lang w:eastAsia="ru-RU"/>
        </w:rPr>
        <w:t>Artemia</w:t>
      </w:r>
      <w:proofErr w:type="spellEnd"/>
      <w:r w:rsidRPr="00073144">
        <w:rPr>
          <w:rFonts w:ascii="Times New Roman" w:eastAsia="Times New Roman" w:hAnsi="Times New Roman"/>
          <w:sz w:val="28"/>
          <w:szCs w:val="32"/>
          <w:lang w:eastAsia="ru-RU"/>
        </w:rPr>
        <w:t>. Очень важно в первые дни питания не перекармливать личинок, внося корм небольшими порциями.</w:t>
      </w:r>
    </w:p>
    <w:p w14:paraId="2057F861"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Суточная норма кормления </w:t>
      </w:r>
      <w:proofErr w:type="spellStart"/>
      <w:r w:rsidRPr="00073144">
        <w:rPr>
          <w:rFonts w:ascii="Times New Roman" w:eastAsia="Times New Roman" w:hAnsi="Times New Roman"/>
          <w:sz w:val="28"/>
          <w:szCs w:val="32"/>
          <w:lang w:eastAsia="ru-RU"/>
        </w:rPr>
        <w:t>артемией</w:t>
      </w:r>
      <w:proofErr w:type="spellEnd"/>
      <w:r w:rsidRPr="00073144">
        <w:rPr>
          <w:rFonts w:ascii="Times New Roman" w:eastAsia="Times New Roman" w:hAnsi="Times New Roman"/>
          <w:sz w:val="28"/>
          <w:szCs w:val="32"/>
          <w:lang w:eastAsia="ru-RU"/>
        </w:rPr>
        <w:t xml:space="preserve"> (</w:t>
      </w:r>
      <w:proofErr w:type="spellStart"/>
      <w:r w:rsidRPr="00073144">
        <w:rPr>
          <w:rFonts w:ascii="Times New Roman" w:eastAsia="Times New Roman" w:hAnsi="Times New Roman"/>
          <w:sz w:val="28"/>
          <w:szCs w:val="32"/>
          <w:lang w:eastAsia="ru-RU"/>
        </w:rPr>
        <w:t>науплии</w:t>
      </w:r>
      <w:proofErr w:type="spellEnd"/>
      <w:r w:rsidRPr="00073144">
        <w:rPr>
          <w:rFonts w:ascii="Times New Roman" w:eastAsia="Times New Roman" w:hAnsi="Times New Roman"/>
          <w:sz w:val="28"/>
          <w:szCs w:val="32"/>
          <w:lang w:eastAsia="ru-RU"/>
        </w:rPr>
        <w:t>) – 60% от массы личинок.</w:t>
      </w:r>
    </w:p>
    <w:p w14:paraId="69E074B5"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Нормативный выход подрощенной личинки за период бассейнового подращивания составляет не менее 70 %.</w:t>
      </w:r>
    </w:p>
    <w:p w14:paraId="62EA2AEE"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lastRenderedPageBreak/>
        <w:t>Продолжительность подращивания составляет обычно 7–10 суток, в зависимости от температуры воды. Для корректировки суточного рациона в каждом бассейне погибшая молодь подвергается тератологическому и морфологическому анализу и учитывается поштучно. Контрольное взвешивание молоди проводят раз в пять дней в каждом бассейне для наблюдения за темпами роста и расчета количества корма.</w:t>
      </w:r>
    </w:p>
    <w:p w14:paraId="7B3653A8" w14:textId="77777777" w:rsidR="00073144" w:rsidRPr="00073144" w:rsidRDefault="00073144" w:rsidP="001F6D69">
      <w:pPr>
        <w:spacing w:after="0" w:line="360" w:lineRule="auto"/>
        <w:jc w:val="both"/>
        <w:rPr>
          <w:rFonts w:ascii="Times New Roman" w:eastAsia="Times New Roman" w:hAnsi="Times New Roman"/>
          <w:sz w:val="28"/>
          <w:szCs w:val="32"/>
          <w:lang w:eastAsia="ru-RU"/>
        </w:rPr>
      </w:pPr>
    </w:p>
    <w:p w14:paraId="6E345F78" w14:textId="77777777" w:rsidR="00073144" w:rsidRPr="00073144" w:rsidRDefault="00073144" w:rsidP="00073144">
      <w:pPr>
        <w:keepNext/>
        <w:spacing w:after="0" w:line="360" w:lineRule="auto"/>
        <w:ind w:firstLine="709"/>
        <w:jc w:val="center"/>
        <w:outlineLvl w:val="3"/>
        <w:rPr>
          <w:rFonts w:ascii="Times New Roman" w:eastAsia="Times New Roman" w:hAnsi="Times New Roman"/>
          <w:b/>
          <w:bCs/>
          <w:color w:val="000000"/>
          <w:sz w:val="28"/>
          <w:szCs w:val="28"/>
          <w:lang w:val="x-none"/>
        </w:rPr>
      </w:pPr>
      <w:r w:rsidRPr="00073144">
        <w:rPr>
          <w:rFonts w:ascii="Times New Roman" w:eastAsia="Times New Roman" w:hAnsi="Times New Roman"/>
          <w:b/>
          <w:bCs/>
          <w:color w:val="000000"/>
          <w:sz w:val="28"/>
          <w:szCs w:val="28"/>
          <w:lang w:val="x-none"/>
        </w:rPr>
        <w:t>2.3.4.3 Подращивание молоди</w:t>
      </w:r>
    </w:p>
    <w:p w14:paraId="6A3F8024"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2123E788"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При выращивании молоди для пополнения ремонтно-маточного стада или для целей товарного осетроводства живые корма необходимо использовать только в первые дни после перехода личинок на активное питание, поскольку длительное использование только живых кормов (особенно, одного вида) экономически не выгодно и может существенно осложнить последующий быстрый переход молоди на искусственные корма. В связи с этим, доля живых кормов в рационе должна постепенно снижаться со 100% в первые сутки до 5–7% на 12–15 сутки кормления. </w:t>
      </w:r>
    </w:p>
    <w:p w14:paraId="797608F2"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Для кормления молоди используют корма с содержанием белка 50–60% и жира 9–16%. Для точного расчета рациона кормления различными кормами необходимо руководствоваться программами, разрабатываемыми производителями специализированных осетровых комбикормов. </w:t>
      </w:r>
    </w:p>
    <w:p w14:paraId="40422320"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В качестве примера приведена программа кормления различных видов осетровых при оптима</w:t>
      </w:r>
      <w:r w:rsidR="00E91A90">
        <w:rPr>
          <w:rFonts w:ascii="Times New Roman" w:eastAsia="Times New Roman" w:hAnsi="Times New Roman"/>
          <w:sz w:val="28"/>
          <w:szCs w:val="32"/>
          <w:lang w:eastAsia="ru-RU"/>
        </w:rPr>
        <w:t>льных температурах воды (табл. 6</w:t>
      </w:r>
      <w:r w:rsidRPr="00073144">
        <w:rPr>
          <w:rFonts w:ascii="Times New Roman" w:eastAsia="Times New Roman" w:hAnsi="Times New Roman"/>
          <w:sz w:val="28"/>
          <w:szCs w:val="32"/>
          <w:lang w:eastAsia="ru-RU"/>
        </w:rPr>
        <w:t xml:space="preserve">), разработанная компанией Coppens </w:t>
      </w:r>
      <w:proofErr w:type="spellStart"/>
      <w:r w:rsidRPr="00073144">
        <w:rPr>
          <w:rFonts w:ascii="Times New Roman" w:eastAsia="Times New Roman" w:hAnsi="Times New Roman"/>
          <w:sz w:val="28"/>
          <w:szCs w:val="32"/>
          <w:lang w:eastAsia="ru-RU"/>
        </w:rPr>
        <w:t>International</w:t>
      </w:r>
      <w:proofErr w:type="spellEnd"/>
      <w:r w:rsidRPr="00073144">
        <w:rPr>
          <w:rFonts w:ascii="Times New Roman" w:eastAsia="Times New Roman" w:hAnsi="Times New Roman"/>
          <w:sz w:val="28"/>
          <w:szCs w:val="32"/>
          <w:lang w:eastAsia="ru-RU"/>
        </w:rPr>
        <w:t xml:space="preserve"> (Голландия). </w:t>
      </w:r>
    </w:p>
    <w:p w14:paraId="444A5C2A"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73BE936B" w14:textId="77777777" w:rsidR="00073144" w:rsidRPr="00073144" w:rsidRDefault="00E91A90" w:rsidP="00073144">
      <w:pPr>
        <w:spacing w:after="0" w:line="360" w:lineRule="auto"/>
        <w:ind w:firstLine="709"/>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t xml:space="preserve">Таблица 6 </w:t>
      </w:r>
      <w:r w:rsidR="00073144" w:rsidRPr="00073144">
        <w:rPr>
          <w:rFonts w:ascii="Times New Roman" w:eastAsia="Times New Roman" w:hAnsi="Times New Roman"/>
          <w:sz w:val="28"/>
          <w:szCs w:val="32"/>
          <w:lang w:eastAsia="ru-RU"/>
        </w:rPr>
        <w:t>- Рекомендации по кормлению от завода изготовителя кормов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049"/>
        <w:gridCol w:w="1036"/>
        <w:gridCol w:w="706"/>
        <w:gridCol w:w="706"/>
        <w:gridCol w:w="706"/>
        <w:gridCol w:w="706"/>
        <w:gridCol w:w="706"/>
        <w:gridCol w:w="706"/>
        <w:gridCol w:w="839"/>
        <w:gridCol w:w="992"/>
      </w:tblGrid>
      <w:tr w:rsidR="00073144" w:rsidRPr="00073144" w14:paraId="0A8743A2" w14:textId="77777777" w:rsidTr="00073144">
        <w:trPr>
          <w:jc w:val="center"/>
        </w:trPr>
        <w:tc>
          <w:tcPr>
            <w:tcW w:w="1170" w:type="dxa"/>
            <w:shd w:val="clear" w:color="auto" w:fill="auto"/>
          </w:tcPr>
          <w:p w14:paraId="712A59BE"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Вес рыбы</w:t>
            </w:r>
          </w:p>
        </w:tc>
        <w:tc>
          <w:tcPr>
            <w:tcW w:w="1049" w:type="dxa"/>
            <w:shd w:val="clear" w:color="auto" w:fill="auto"/>
          </w:tcPr>
          <w:p w14:paraId="00C1C131"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Размер (мм)</w:t>
            </w:r>
          </w:p>
        </w:tc>
        <w:tc>
          <w:tcPr>
            <w:tcW w:w="1036" w:type="dxa"/>
            <w:shd w:val="clear" w:color="auto" w:fill="auto"/>
          </w:tcPr>
          <w:p w14:paraId="241D2F52"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&lt;6</w:t>
            </w:r>
          </w:p>
        </w:tc>
        <w:tc>
          <w:tcPr>
            <w:tcW w:w="706" w:type="dxa"/>
            <w:shd w:val="clear" w:color="auto" w:fill="auto"/>
          </w:tcPr>
          <w:p w14:paraId="0EAD3150"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6</w:t>
            </w:r>
          </w:p>
        </w:tc>
        <w:tc>
          <w:tcPr>
            <w:tcW w:w="706" w:type="dxa"/>
            <w:shd w:val="clear" w:color="auto" w:fill="auto"/>
          </w:tcPr>
          <w:p w14:paraId="254984D9"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8</w:t>
            </w:r>
          </w:p>
        </w:tc>
        <w:tc>
          <w:tcPr>
            <w:tcW w:w="706" w:type="dxa"/>
            <w:shd w:val="clear" w:color="auto" w:fill="auto"/>
          </w:tcPr>
          <w:p w14:paraId="107A2C33"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10</w:t>
            </w:r>
          </w:p>
        </w:tc>
        <w:tc>
          <w:tcPr>
            <w:tcW w:w="706" w:type="dxa"/>
            <w:shd w:val="clear" w:color="auto" w:fill="auto"/>
          </w:tcPr>
          <w:p w14:paraId="39FE5491"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12</w:t>
            </w:r>
          </w:p>
        </w:tc>
        <w:tc>
          <w:tcPr>
            <w:tcW w:w="706" w:type="dxa"/>
            <w:shd w:val="clear" w:color="auto" w:fill="auto"/>
          </w:tcPr>
          <w:p w14:paraId="6CFF0B10"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14</w:t>
            </w:r>
          </w:p>
        </w:tc>
        <w:tc>
          <w:tcPr>
            <w:tcW w:w="706" w:type="dxa"/>
            <w:shd w:val="clear" w:color="auto" w:fill="auto"/>
          </w:tcPr>
          <w:p w14:paraId="0F5858CE"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16</w:t>
            </w:r>
          </w:p>
        </w:tc>
        <w:tc>
          <w:tcPr>
            <w:tcW w:w="839" w:type="dxa"/>
            <w:shd w:val="clear" w:color="auto" w:fill="auto"/>
          </w:tcPr>
          <w:p w14:paraId="4B539134"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18</w:t>
            </w:r>
          </w:p>
        </w:tc>
        <w:tc>
          <w:tcPr>
            <w:tcW w:w="992" w:type="dxa"/>
            <w:shd w:val="clear" w:color="auto" w:fill="auto"/>
          </w:tcPr>
          <w:p w14:paraId="5FF664D6"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&gt;18</w:t>
            </w:r>
          </w:p>
        </w:tc>
      </w:tr>
      <w:tr w:rsidR="00073144" w:rsidRPr="00073144" w14:paraId="2583A3C1" w14:textId="77777777" w:rsidTr="00073144">
        <w:trPr>
          <w:jc w:val="center"/>
        </w:trPr>
        <w:tc>
          <w:tcPr>
            <w:tcW w:w="1170" w:type="dxa"/>
            <w:shd w:val="clear" w:color="auto" w:fill="auto"/>
          </w:tcPr>
          <w:p w14:paraId="023A41D2"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0,1-0,2</w:t>
            </w:r>
          </w:p>
        </w:tc>
        <w:tc>
          <w:tcPr>
            <w:tcW w:w="1049" w:type="dxa"/>
            <w:shd w:val="clear" w:color="auto" w:fill="auto"/>
          </w:tcPr>
          <w:p w14:paraId="0FFBCFF6"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0,3-0,5</w:t>
            </w:r>
          </w:p>
        </w:tc>
        <w:tc>
          <w:tcPr>
            <w:tcW w:w="1036" w:type="dxa"/>
            <w:vMerge w:val="restart"/>
            <w:shd w:val="clear" w:color="auto" w:fill="auto"/>
            <w:textDirection w:val="btLr"/>
          </w:tcPr>
          <w:p w14:paraId="4A65CC76" w14:textId="77777777" w:rsidR="00073144" w:rsidRPr="00073144" w:rsidRDefault="00073144" w:rsidP="00073144">
            <w:pPr>
              <w:widowControl w:val="0"/>
              <w:spacing w:after="0" w:line="360" w:lineRule="auto"/>
              <w:ind w:left="113" w:right="113"/>
              <w:jc w:val="center"/>
              <w:rPr>
                <w:rFonts w:ascii="Times New Roman" w:hAnsi="Times New Roman"/>
                <w:color w:val="000000"/>
                <w:sz w:val="28"/>
                <w:szCs w:val="28"/>
              </w:rPr>
            </w:pPr>
            <w:r w:rsidRPr="00073144">
              <w:rPr>
                <w:rFonts w:ascii="Times New Roman" w:hAnsi="Times New Roman"/>
                <w:color w:val="000000"/>
                <w:sz w:val="24"/>
                <w:szCs w:val="24"/>
              </w:rPr>
              <w:t>По аппетиту рыб</w:t>
            </w:r>
          </w:p>
        </w:tc>
        <w:tc>
          <w:tcPr>
            <w:tcW w:w="706" w:type="dxa"/>
            <w:shd w:val="clear" w:color="auto" w:fill="auto"/>
          </w:tcPr>
          <w:p w14:paraId="3E61AF46"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2,45</w:t>
            </w:r>
          </w:p>
        </w:tc>
        <w:tc>
          <w:tcPr>
            <w:tcW w:w="706" w:type="dxa"/>
            <w:shd w:val="clear" w:color="auto" w:fill="auto"/>
          </w:tcPr>
          <w:p w14:paraId="448DD331"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2,97</w:t>
            </w:r>
          </w:p>
        </w:tc>
        <w:tc>
          <w:tcPr>
            <w:tcW w:w="706" w:type="dxa"/>
            <w:shd w:val="clear" w:color="auto" w:fill="auto"/>
          </w:tcPr>
          <w:p w14:paraId="0FEBD293"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3,59</w:t>
            </w:r>
          </w:p>
        </w:tc>
        <w:tc>
          <w:tcPr>
            <w:tcW w:w="706" w:type="dxa"/>
            <w:shd w:val="clear" w:color="auto" w:fill="auto"/>
          </w:tcPr>
          <w:p w14:paraId="64FA07B9"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4,34</w:t>
            </w:r>
          </w:p>
        </w:tc>
        <w:tc>
          <w:tcPr>
            <w:tcW w:w="706" w:type="dxa"/>
            <w:shd w:val="clear" w:color="auto" w:fill="auto"/>
          </w:tcPr>
          <w:p w14:paraId="6707387E"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5,25</w:t>
            </w:r>
          </w:p>
        </w:tc>
        <w:tc>
          <w:tcPr>
            <w:tcW w:w="706" w:type="dxa"/>
            <w:shd w:val="clear" w:color="auto" w:fill="auto"/>
          </w:tcPr>
          <w:p w14:paraId="1B0F3662"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6,35</w:t>
            </w:r>
          </w:p>
        </w:tc>
        <w:tc>
          <w:tcPr>
            <w:tcW w:w="839" w:type="dxa"/>
            <w:shd w:val="clear" w:color="auto" w:fill="auto"/>
          </w:tcPr>
          <w:p w14:paraId="31A603B3"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5,14</w:t>
            </w:r>
          </w:p>
        </w:tc>
        <w:tc>
          <w:tcPr>
            <w:tcW w:w="992" w:type="dxa"/>
            <w:vMerge w:val="restart"/>
            <w:shd w:val="clear" w:color="auto" w:fill="auto"/>
            <w:textDirection w:val="btLr"/>
          </w:tcPr>
          <w:p w14:paraId="48E8C969" w14:textId="77777777" w:rsidR="00073144" w:rsidRPr="00073144" w:rsidRDefault="00073144" w:rsidP="00073144">
            <w:pPr>
              <w:widowControl w:val="0"/>
              <w:spacing w:after="0" w:line="360" w:lineRule="auto"/>
              <w:ind w:left="113" w:right="113"/>
              <w:jc w:val="center"/>
              <w:rPr>
                <w:rFonts w:ascii="Times New Roman" w:hAnsi="Times New Roman"/>
                <w:color w:val="000000"/>
                <w:sz w:val="28"/>
                <w:szCs w:val="28"/>
              </w:rPr>
            </w:pPr>
            <w:r w:rsidRPr="00073144">
              <w:rPr>
                <w:rFonts w:ascii="Times New Roman" w:hAnsi="Times New Roman"/>
                <w:color w:val="000000"/>
                <w:sz w:val="24"/>
                <w:szCs w:val="24"/>
              </w:rPr>
              <w:t>По аппетиту рыб</w:t>
            </w:r>
          </w:p>
        </w:tc>
      </w:tr>
      <w:tr w:rsidR="00073144" w:rsidRPr="00073144" w14:paraId="4DEBF685" w14:textId="77777777" w:rsidTr="00073144">
        <w:trPr>
          <w:jc w:val="center"/>
        </w:trPr>
        <w:tc>
          <w:tcPr>
            <w:tcW w:w="1170" w:type="dxa"/>
            <w:shd w:val="clear" w:color="auto" w:fill="auto"/>
          </w:tcPr>
          <w:p w14:paraId="462DD816"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lastRenderedPageBreak/>
              <w:t>0,2-0,5</w:t>
            </w:r>
          </w:p>
        </w:tc>
        <w:tc>
          <w:tcPr>
            <w:tcW w:w="1049" w:type="dxa"/>
            <w:shd w:val="clear" w:color="auto" w:fill="auto"/>
          </w:tcPr>
          <w:p w14:paraId="67C7ADF0"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0,5-0,8</w:t>
            </w:r>
          </w:p>
        </w:tc>
        <w:tc>
          <w:tcPr>
            <w:tcW w:w="1036" w:type="dxa"/>
            <w:vMerge/>
            <w:shd w:val="clear" w:color="auto" w:fill="auto"/>
          </w:tcPr>
          <w:p w14:paraId="7268CA3E" w14:textId="77777777" w:rsidR="00073144" w:rsidRPr="00073144" w:rsidRDefault="00073144" w:rsidP="00073144">
            <w:pPr>
              <w:widowControl w:val="0"/>
              <w:spacing w:after="0" w:line="360" w:lineRule="auto"/>
              <w:jc w:val="center"/>
              <w:rPr>
                <w:rFonts w:ascii="Times New Roman" w:hAnsi="Times New Roman"/>
                <w:color w:val="000000"/>
                <w:sz w:val="28"/>
                <w:szCs w:val="28"/>
              </w:rPr>
            </w:pPr>
          </w:p>
        </w:tc>
        <w:tc>
          <w:tcPr>
            <w:tcW w:w="706" w:type="dxa"/>
            <w:shd w:val="clear" w:color="auto" w:fill="auto"/>
          </w:tcPr>
          <w:p w14:paraId="3923A89B"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2,19</w:t>
            </w:r>
          </w:p>
        </w:tc>
        <w:tc>
          <w:tcPr>
            <w:tcW w:w="706" w:type="dxa"/>
            <w:shd w:val="clear" w:color="auto" w:fill="auto"/>
          </w:tcPr>
          <w:p w14:paraId="2808145B"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2,65</w:t>
            </w:r>
          </w:p>
        </w:tc>
        <w:tc>
          <w:tcPr>
            <w:tcW w:w="706" w:type="dxa"/>
            <w:shd w:val="clear" w:color="auto" w:fill="auto"/>
          </w:tcPr>
          <w:p w14:paraId="5901BCED"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3,21</w:t>
            </w:r>
          </w:p>
        </w:tc>
        <w:tc>
          <w:tcPr>
            <w:tcW w:w="706" w:type="dxa"/>
            <w:shd w:val="clear" w:color="auto" w:fill="auto"/>
          </w:tcPr>
          <w:p w14:paraId="32B9B015"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3,88</w:t>
            </w:r>
          </w:p>
        </w:tc>
        <w:tc>
          <w:tcPr>
            <w:tcW w:w="706" w:type="dxa"/>
            <w:shd w:val="clear" w:color="auto" w:fill="auto"/>
          </w:tcPr>
          <w:p w14:paraId="18A4E342"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4,60</w:t>
            </w:r>
          </w:p>
        </w:tc>
        <w:tc>
          <w:tcPr>
            <w:tcW w:w="706" w:type="dxa"/>
            <w:shd w:val="clear" w:color="auto" w:fill="auto"/>
          </w:tcPr>
          <w:p w14:paraId="08AF1559"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5,67</w:t>
            </w:r>
          </w:p>
        </w:tc>
        <w:tc>
          <w:tcPr>
            <w:tcW w:w="839" w:type="dxa"/>
            <w:shd w:val="clear" w:color="auto" w:fill="auto"/>
          </w:tcPr>
          <w:p w14:paraId="3FD2BDEA"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4,60</w:t>
            </w:r>
          </w:p>
        </w:tc>
        <w:tc>
          <w:tcPr>
            <w:tcW w:w="992" w:type="dxa"/>
            <w:vMerge/>
            <w:shd w:val="clear" w:color="auto" w:fill="auto"/>
          </w:tcPr>
          <w:p w14:paraId="12CC97E5" w14:textId="77777777" w:rsidR="00073144" w:rsidRPr="00073144" w:rsidRDefault="00073144" w:rsidP="00073144">
            <w:pPr>
              <w:widowControl w:val="0"/>
              <w:spacing w:after="0" w:line="360" w:lineRule="auto"/>
              <w:jc w:val="center"/>
              <w:rPr>
                <w:rFonts w:ascii="Times New Roman" w:hAnsi="Times New Roman"/>
                <w:color w:val="000000"/>
                <w:sz w:val="28"/>
                <w:szCs w:val="28"/>
              </w:rPr>
            </w:pPr>
          </w:p>
        </w:tc>
      </w:tr>
      <w:tr w:rsidR="00073144" w:rsidRPr="00073144" w14:paraId="7D270020" w14:textId="77777777" w:rsidTr="00073144">
        <w:trPr>
          <w:jc w:val="center"/>
        </w:trPr>
        <w:tc>
          <w:tcPr>
            <w:tcW w:w="1170" w:type="dxa"/>
            <w:shd w:val="clear" w:color="auto" w:fill="auto"/>
          </w:tcPr>
          <w:p w14:paraId="705D2D59"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lastRenderedPageBreak/>
              <w:t>0,5-2,0</w:t>
            </w:r>
          </w:p>
        </w:tc>
        <w:tc>
          <w:tcPr>
            <w:tcW w:w="1049" w:type="dxa"/>
            <w:shd w:val="clear" w:color="auto" w:fill="auto"/>
          </w:tcPr>
          <w:p w14:paraId="41A191CA"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0,8-1,2</w:t>
            </w:r>
          </w:p>
        </w:tc>
        <w:tc>
          <w:tcPr>
            <w:tcW w:w="1036" w:type="dxa"/>
            <w:vMerge/>
            <w:shd w:val="clear" w:color="auto" w:fill="auto"/>
          </w:tcPr>
          <w:p w14:paraId="6E62BFEE" w14:textId="77777777" w:rsidR="00073144" w:rsidRPr="00073144" w:rsidRDefault="00073144" w:rsidP="00073144">
            <w:pPr>
              <w:widowControl w:val="0"/>
              <w:spacing w:after="0" w:line="360" w:lineRule="auto"/>
              <w:jc w:val="both"/>
              <w:rPr>
                <w:rFonts w:ascii="Times New Roman" w:hAnsi="Times New Roman"/>
                <w:color w:val="000000"/>
                <w:sz w:val="28"/>
                <w:szCs w:val="28"/>
              </w:rPr>
            </w:pPr>
          </w:p>
        </w:tc>
        <w:tc>
          <w:tcPr>
            <w:tcW w:w="706" w:type="dxa"/>
            <w:shd w:val="clear" w:color="auto" w:fill="auto"/>
          </w:tcPr>
          <w:p w14:paraId="5D6A0D96"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1,78</w:t>
            </w:r>
          </w:p>
        </w:tc>
        <w:tc>
          <w:tcPr>
            <w:tcW w:w="706" w:type="dxa"/>
            <w:shd w:val="clear" w:color="auto" w:fill="auto"/>
          </w:tcPr>
          <w:p w14:paraId="489824B5"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2,15</w:t>
            </w:r>
          </w:p>
        </w:tc>
        <w:tc>
          <w:tcPr>
            <w:tcW w:w="706" w:type="dxa"/>
            <w:shd w:val="clear" w:color="auto" w:fill="auto"/>
          </w:tcPr>
          <w:p w14:paraId="0FC51F34"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2,60</w:t>
            </w:r>
          </w:p>
        </w:tc>
        <w:tc>
          <w:tcPr>
            <w:tcW w:w="706" w:type="dxa"/>
            <w:shd w:val="clear" w:color="auto" w:fill="auto"/>
          </w:tcPr>
          <w:p w14:paraId="184AD380"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3,15</w:t>
            </w:r>
          </w:p>
        </w:tc>
        <w:tc>
          <w:tcPr>
            <w:tcW w:w="706" w:type="dxa"/>
            <w:shd w:val="clear" w:color="auto" w:fill="auto"/>
          </w:tcPr>
          <w:p w14:paraId="09A0A587"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3,80</w:t>
            </w:r>
          </w:p>
        </w:tc>
        <w:tc>
          <w:tcPr>
            <w:tcW w:w="706" w:type="dxa"/>
            <w:shd w:val="clear" w:color="auto" w:fill="auto"/>
          </w:tcPr>
          <w:p w14:paraId="72FADF37"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4,60</w:t>
            </w:r>
          </w:p>
        </w:tc>
        <w:tc>
          <w:tcPr>
            <w:tcW w:w="839" w:type="dxa"/>
            <w:shd w:val="clear" w:color="auto" w:fill="auto"/>
          </w:tcPr>
          <w:p w14:paraId="1D524382"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3,73</w:t>
            </w:r>
          </w:p>
        </w:tc>
        <w:tc>
          <w:tcPr>
            <w:tcW w:w="992" w:type="dxa"/>
            <w:vMerge/>
            <w:shd w:val="clear" w:color="auto" w:fill="auto"/>
          </w:tcPr>
          <w:p w14:paraId="77F495E2" w14:textId="77777777" w:rsidR="00073144" w:rsidRPr="00073144" w:rsidRDefault="00073144" w:rsidP="00073144">
            <w:pPr>
              <w:widowControl w:val="0"/>
              <w:spacing w:after="0" w:line="360" w:lineRule="auto"/>
              <w:jc w:val="both"/>
              <w:rPr>
                <w:rFonts w:ascii="Times New Roman" w:hAnsi="Times New Roman"/>
                <w:color w:val="000000"/>
                <w:sz w:val="28"/>
                <w:szCs w:val="28"/>
              </w:rPr>
            </w:pPr>
          </w:p>
        </w:tc>
      </w:tr>
      <w:tr w:rsidR="00073144" w:rsidRPr="00073144" w14:paraId="35C9CFBC" w14:textId="77777777" w:rsidTr="00073144">
        <w:trPr>
          <w:jc w:val="center"/>
        </w:trPr>
        <w:tc>
          <w:tcPr>
            <w:tcW w:w="1170" w:type="dxa"/>
            <w:shd w:val="clear" w:color="auto" w:fill="auto"/>
          </w:tcPr>
          <w:p w14:paraId="5C3CC3BC"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2,0-4,0</w:t>
            </w:r>
          </w:p>
        </w:tc>
        <w:tc>
          <w:tcPr>
            <w:tcW w:w="1049" w:type="dxa"/>
            <w:shd w:val="clear" w:color="auto" w:fill="auto"/>
          </w:tcPr>
          <w:p w14:paraId="222DE3BB"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1,2-1,5</w:t>
            </w:r>
          </w:p>
        </w:tc>
        <w:tc>
          <w:tcPr>
            <w:tcW w:w="1036" w:type="dxa"/>
            <w:vMerge/>
            <w:shd w:val="clear" w:color="auto" w:fill="auto"/>
          </w:tcPr>
          <w:p w14:paraId="55864E01" w14:textId="77777777" w:rsidR="00073144" w:rsidRPr="00073144" w:rsidRDefault="00073144" w:rsidP="00073144">
            <w:pPr>
              <w:widowControl w:val="0"/>
              <w:spacing w:after="0" w:line="360" w:lineRule="auto"/>
              <w:jc w:val="both"/>
              <w:rPr>
                <w:rFonts w:ascii="Times New Roman" w:hAnsi="Times New Roman"/>
                <w:color w:val="000000"/>
                <w:sz w:val="28"/>
                <w:szCs w:val="28"/>
              </w:rPr>
            </w:pPr>
          </w:p>
        </w:tc>
        <w:tc>
          <w:tcPr>
            <w:tcW w:w="706" w:type="dxa"/>
            <w:shd w:val="clear" w:color="auto" w:fill="auto"/>
          </w:tcPr>
          <w:p w14:paraId="1C6B6ABC"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1,43</w:t>
            </w:r>
          </w:p>
        </w:tc>
        <w:tc>
          <w:tcPr>
            <w:tcW w:w="706" w:type="dxa"/>
            <w:shd w:val="clear" w:color="auto" w:fill="auto"/>
          </w:tcPr>
          <w:p w14:paraId="5FEA7720"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1,73</w:t>
            </w:r>
          </w:p>
        </w:tc>
        <w:tc>
          <w:tcPr>
            <w:tcW w:w="706" w:type="dxa"/>
            <w:shd w:val="clear" w:color="auto" w:fill="auto"/>
          </w:tcPr>
          <w:p w14:paraId="40E8F5BE"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2,09</w:t>
            </w:r>
          </w:p>
        </w:tc>
        <w:tc>
          <w:tcPr>
            <w:tcW w:w="706" w:type="dxa"/>
            <w:shd w:val="clear" w:color="auto" w:fill="auto"/>
          </w:tcPr>
          <w:p w14:paraId="4428622D"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2,53</w:t>
            </w:r>
          </w:p>
        </w:tc>
        <w:tc>
          <w:tcPr>
            <w:tcW w:w="706" w:type="dxa"/>
            <w:shd w:val="clear" w:color="auto" w:fill="auto"/>
          </w:tcPr>
          <w:p w14:paraId="5C4B1E41"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3,05</w:t>
            </w:r>
          </w:p>
        </w:tc>
        <w:tc>
          <w:tcPr>
            <w:tcW w:w="706" w:type="dxa"/>
            <w:shd w:val="clear" w:color="auto" w:fill="auto"/>
          </w:tcPr>
          <w:p w14:paraId="48D48F83"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3,69</w:t>
            </w:r>
          </w:p>
        </w:tc>
        <w:tc>
          <w:tcPr>
            <w:tcW w:w="839" w:type="dxa"/>
            <w:shd w:val="clear" w:color="auto" w:fill="auto"/>
          </w:tcPr>
          <w:p w14:paraId="1D925DA6" w14:textId="77777777" w:rsidR="00073144" w:rsidRPr="00073144" w:rsidRDefault="00073144" w:rsidP="00073144">
            <w:pPr>
              <w:widowControl w:val="0"/>
              <w:spacing w:after="0" w:line="360" w:lineRule="auto"/>
              <w:jc w:val="center"/>
              <w:rPr>
                <w:rFonts w:ascii="Times New Roman" w:hAnsi="Times New Roman"/>
                <w:color w:val="000000"/>
                <w:sz w:val="28"/>
                <w:szCs w:val="28"/>
              </w:rPr>
            </w:pPr>
            <w:r w:rsidRPr="00073144">
              <w:rPr>
                <w:rFonts w:ascii="Times New Roman" w:hAnsi="Times New Roman"/>
                <w:color w:val="000000"/>
                <w:sz w:val="28"/>
                <w:szCs w:val="28"/>
              </w:rPr>
              <w:t>2,99</w:t>
            </w:r>
          </w:p>
        </w:tc>
        <w:tc>
          <w:tcPr>
            <w:tcW w:w="992" w:type="dxa"/>
            <w:vMerge/>
            <w:shd w:val="clear" w:color="auto" w:fill="auto"/>
          </w:tcPr>
          <w:p w14:paraId="131F609B" w14:textId="77777777" w:rsidR="00073144" w:rsidRPr="00073144" w:rsidRDefault="00073144" w:rsidP="00073144">
            <w:pPr>
              <w:widowControl w:val="0"/>
              <w:spacing w:after="0" w:line="360" w:lineRule="auto"/>
              <w:jc w:val="both"/>
              <w:rPr>
                <w:rFonts w:ascii="Times New Roman" w:hAnsi="Times New Roman"/>
                <w:color w:val="000000"/>
                <w:sz w:val="28"/>
                <w:szCs w:val="28"/>
              </w:rPr>
            </w:pPr>
          </w:p>
        </w:tc>
      </w:tr>
    </w:tbl>
    <w:p w14:paraId="1A332655" w14:textId="77777777" w:rsidR="00073144" w:rsidRPr="001F6D69" w:rsidRDefault="00073144" w:rsidP="00073144">
      <w:pPr>
        <w:widowControl w:val="0"/>
        <w:shd w:val="clear" w:color="auto" w:fill="FFFFFF"/>
        <w:spacing w:after="0" w:line="360" w:lineRule="auto"/>
        <w:jc w:val="center"/>
        <w:rPr>
          <w:rFonts w:ascii="Times New Roman" w:hAnsi="Times New Roman"/>
          <w:color w:val="000000"/>
          <w:sz w:val="24"/>
          <w:szCs w:val="24"/>
        </w:rPr>
      </w:pPr>
      <w:r w:rsidRPr="001F6D69">
        <w:rPr>
          <w:rFonts w:ascii="Times New Roman" w:hAnsi="Times New Roman"/>
          <w:color w:val="000000"/>
          <w:sz w:val="24"/>
          <w:szCs w:val="24"/>
        </w:rPr>
        <w:t>* Рекомендации по кормлению выражены в % биомасса/день</w:t>
      </w:r>
    </w:p>
    <w:p w14:paraId="375245D9"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6A4E6DCC"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Суточные нормы кормления комбинированными кормами рассчитываются на период 5–10 суток (в зависимости от возраста рыбы) с учетом температуры воды, средней массы молоди и её количества. Определение средней массы производят один раз в пять суток, начиная с момента перехода на экзогенное питание. Численность рыбы определяется с учетом погибшей. Переход к более крупной фракции (размеру крупки) кормов осуществляют постепенно, смешивая ее с гранулами предшествующего размера. </w:t>
      </w:r>
    </w:p>
    <w:p w14:paraId="5DD70E63"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После каждого кормления проводится проверка поедаемости корма. Если имеется большое количество несъеденного корма, следует проверить правильность применения методов кормления и состояние рыб. После выявления возможных причин слабой пищевой активности рыб дневные рационы должны быть соответствующим образом откорректированы. </w:t>
      </w:r>
    </w:p>
    <w:p w14:paraId="1E4FDFA8"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Рекомендуемая частота кормления и разм</w:t>
      </w:r>
      <w:r w:rsidR="00E91A90">
        <w:rPr>
          <w:rFonts w:ascii="Times New Roman" w:eastAsia="Times New Roman" w:hAnsi="Times New Roman"/>
          <w:sz w:val="28"/>
          <w:szCs w:val="32"/>
          <w:lang w:eastAsia="ru-RU"/>
        </w:rPr>
        <w:t>еры гранул приведены в таблице 7</w:t>
      </w:r>
      <w:r w:rsidRPr="00073144">
        <w:rPr>
          <w:rFonts w:ascii="Times New Roman" w:eastAsia="Times New Roman" w:hAnsi="Times New Roman"/>
          <w:sz w:val="28"/>
          <w:szCs w:val="32"/>
          <w:lang w:eastAsia="ru-RU"/>
        </w:rPr>
        <w:t xml:space="preserve">. </w:t>
      </w:r>
    </w:p>
    <w:p w14:paraId="7943F4E3"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3F16A5E5" w14:textId="77777777" w:rsidR="00073144" w:rsidRPr="00073144" w:rsidRDefault="00E91A90" w:rsidP="00073144">
      <w:pPr>
        <w:spacing w:after="0" w:line="360" w:lineRule="auto"/>
        <w:ind w:firstLine="709"/>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t>Таблица 7</w:t>
      </w:r>
      <w:r w:rsidR="00073144" w:rsidRPr="00073144">
        <w:rPr>
          <w:rFonts w:ascii="Times New Roman" w:eastAsia="Times New Roman" w:hAnsi="Times New Roman"/>
          <w:sz w:val="28"/>
          <w:szCs w:val="32"/>
          <w:lang w:eastAsia="ru-RU"/>
        </w:rPr>
        <w:t xml:space="preserve"> - Зависимость размеров кормовых частиц и кратности кормления от массы молоди.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45"/>
        <w:gridCol w:w="2976"/>
      </w:tblGrid>
      <w:tr w:rsidR="00073144" w:rsidRPr="00073144" w14:paraId="43EA4F0E" w14:textId="77777777" w:rsidTr="00073144">
        <w:trPr>
          <w:jc w:val="center"/>
        </w:trPr>
        <w:tc>
          <w:tcPr>
            <w:tcW w:w="2093" w:type="dxa"/>
            <w:shd w:val="clear" w:color="auto" w:fill="auto"/>
          </w:tcPr>
          <w:p w14:paraId="62E71EBA"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b/>
                <w:bCs/>
                <w:sz w:val="28"/>
                <w:szCs w:val="28"/>
              </w:rPr>
              <w:t>Средняя масса тела, г</w:t>
            </w:r>
          </w:p>
        </w:tc>
        <w:tc>
          <w:tcPr>
            <w:tcW w:w="3845" w:type="dxa"/>
            <w:shd w:val="clear" w:color="auto" w:fill="auto"/>
          </w:tcPr>
          <w:p w14:paraId="5792ABEC"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b/>
                <w:bCs/>
                <w:sz w:val="28"/>
                <w:szCs w:val="28"/>
              </w:rPr>
              <w:t>Размер кормовых частиц, мм</w:t>
            </w:r>
          </w:p>
        </w:tc>
        <w:tc>
          <w:tcPr>
            <w:tcW w:w="2976" w:type="dxa"/>
            <w:shd w:val="clear" w:color="auto" w:fill="auto"/>
          </w:tcPr>
          <w:p w14:paraId="30DA5B38"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b/>
                <w:bCs/>
                <w:sz w:val="28"/>
                <w:szCs w:val="28"/>
              </w:rPr>
              <w:t>Кратность кормления, раз/сутки</w:t>
            </w:r>
          </w:p>
        </w:tc>
      </w:tr>
      <w:tr w:rsidR="00073144" w:rsidRPr="00073144" w14:paraId="22C0434C" w14:textId="77777777" w:rsidTr="00073144">
        <w:trPr>
          <w:jc w:val="center"/>
        </w:trPr>
        <w:tc>
          <w:tcPr>
            <w:tcW w:w="2093" w:type="dxa"/>
            <w:shd w:val="clear" w:color="auto" w:fill="auto"/>
          </w:tcPr>
          <w:p w14:paraId="0EE7B284"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0,04–0,06</w:t>
            </w:r>
          </w:p>
        </w:tc>
        <w:tc>
          <w:tcPr>
            <w:tcW w:w="3845" w:type="dxa"/>
            <w:shd w:val="clear" w:color="auto" w:fill="auto"/>
          </w:tcPr>
          <w:p w14:paraId="69B8310A"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0,05–0,1</w:t>
            </w:r>
          </w:p>
        </w:tc>
        <w:tc>
          <w:tcPr>
            <w:tcW w:w="2976" w:type="dxa"/>
            <w:shd w:val="clear" w:color="auto" w:fill="auto"/>
          </w:tcPr>
          <w:p w14:paraId="5A3E4A96"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24</w:t>
            </w:r>
          </w:p>
        </w:tc>
      </w:tr>
      <w:tr w:rsidR="00073144" w:rsidRPr="00073144" w14:paraId="3CEE67EE" w14:textId="77777777" w:rsidTr="00073144">
        <w:trPr>
          <w:jc w:val="center"/>
        </w:trPr>
        <w:tc>
          <w:tcPr>
            <w:tcW w:w="2093" w:type="dxa"/>
            <w:shd w:val="clear" w:color="auto" w:fill="auto"/>
          </w:tcPr>
          <w:p w14:paraId="44E2762D"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0,07–0,10</w:t>
            </w:r>
          </w:p>
        </w:tc>
        <w:tc>
          <w:tcPr>
            <w:tcW w:w="3845" w:type="dxa"/>
            <w:shd w:val="clear" w:color="auto" w:fill="auto"/>
          </w:tcPr>
          <w:p w14:paraId="3EDC85B2"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0,1–0,4</w:t>
            </w:r>
          </w:p>
        </w:tc>
        <w:tc>
          <w:tcPr>
            <w:tcW w:w="2976" w:type="dxa"/>
            <w:shd w:val="clear" w:color="auto" w:fill="auto"/>
          </w:tcPr>
          <w:p w14:paraId="2D01E657"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12</w:t>
            </w:r>
          </w:p>
        </w:tc>
      </w:tr>
      <w:tr w:rsidR="00073144" w:rsidRPr="00073144" w14:paraId="1C18F2E8" w14:textId="77777777" w:rsidTr="00073144">
        <w:trPr>
          <w:jc w:val="center"/>
        </w:trPr>
        <w:tc>
          <w:tcPr>
            <w:tcW w:w="2093" w:type="dxa"/>
            <w:shd w:val="clear" w:color="auto" w:fill="auto"/>
          </w:tcPr>
          <w:p w14:paraId="2115E483"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0,11–0,20</w:t>
            </w:r>
          </w:p>
        </w:tc>
        <w:tc>
          <w:tcPr>
            <w:tcW w:w="3845" w:type="dxa"/>
            <w:shd w:val="clear" w:color="auto" w:fill="auto"/>
          </w:tcPr>
          <w:p w14:paraId="5FEC4144"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50% 0,2–0,4 / 50% 0,4–0,6</w:t>
            </w:r>
          </w:p>
        </w:tc>
        <w:tc>
          <w:tcPr>
            <w:tcW w:w="2976" w:type="dxa"/>
            <w:shd w:val="clear" w:color="auto" w:fill="auto"/>
          </w:tcPr>
          <w:p w14:paraId="0590B914"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12</w:t>
            </w:r>
          </w:p>
        </w:tc>
      </w:tr>
      <w:tr w:rsidR="00073144" w:rsidRPr="00073144" w14:paraId="18444CCC" w14:textId="77777777" w:rsidTr="00073144">
        <w:trPr>
          <w:jc w:val="center"/>
        </w:trPr>
        <w:tc>
          <w:tcPr>
            <w:tcW w:w="2093" w:type="dxa"/>
            <w:shd w:val="clear" w:color="auto" w:fill="auto"/>
          </w:tcPr>
          <w:p w14:paraId="042B826E"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0,21–0,50</w:t>
            </w:r>
          </w:p>
        </w:tc>
        <w:tc>
          <w:tcPr>
            <w:tcW w:w="3845" w:type="dxa"/>
            <w:shd w:val="clear" w:color="auto" w:fill="auto"/>
          </w:tcPr>
          <w:p w14:paraId="143768C4"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50% 0,4–0,6 / 50% 0,6–1,0</w:t>
            </w:r>
          </w:p>
        </w:tc>
        <w:tc>
          <w:tcPr>
            <w:tcW w:w="2976" w:type="dxa"/>
            <w:shd w:val="clear" w:color="auto" w:fill="auto"/>
          </w:tcPr>
          <w:p w14:paraId="2CBAE086"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12</w:t>
            </w:r>
          </w:p>
        </w:tc>
      </w:tr>
      <w:tr w:rsidR="00073144" w:rsidRPr="00073144" w14:paraId="5E5C92CB" w14:textId="77777777" w:rsidTr="00073144">
        <w:trPr>
          <w:jc w:val="center"/>
        </w:trPr>
        <w:tc>
          <w:tcPr>
            <w:tcW w:w="2093" w:type="dxa"/>
            <w:shd w:val="clear" w:color="auto" w:fill="auto"/>
          </w:tcPr>
          <w:p w14:paraId="0F42F8F7"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0,51–1,00</w:t>
            </w:r>
          </w:p>
        </w:tc>
        <w:tc>
          <w:tcPr>
            <w:tcW w:w="3845" w:type="dxa"/>
            <w:shd w:val="clear" w:color="auto" w:fill="auto"/>
          </w:tcPr>
          <w:p w14:paraId="1755E0D1"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50% 0,6–1,0 / 50% 1,0–1,5</w:t>
            </w:r>
          </w:p>
        </w:tc>
        <w:tc>
          <w:tcPr>
            <w:tcW w:w="2976" w:type="dxa"/>
            <w:shd w:val="clear" w:color="auto" w:fill="auto"/>
          </w:tcPr>
          <w:p w14:paraId="549E7789" w14:textId="77777777" w:rsidR="00073144" w:rsidRPr="00073144" w:rsidRDefault="00073144" w:rsidP="00073144">
            <w:pPr>
              <w:widowControl w:val="0"/>
              <w:spacing w:after="0"/>
              <w:jc w:val="center"/>
              <w:rPr>
                <w:rFonts w:ascii="Times New Roman" w:hAnsi="Times New Roman"/>
                <w:color w:val="000000"/>
                <w:sz w:val="28"/>
                <w:szCs w:val="28"/>
              </w:rPr>
            </w:pPr>
            <w:r w:rsidRPr="00073144">
              <w:rPr>
                <w:rFonts w:ascii="Times New Roman" w:hAnsi="Times New Roman"/>
                <w:sz w:val="28"/>
                <w:szCs w:val="28"/>
              </w:rPr>
              <w:t>8</w:t>
            </w:r>
          </w:p>
        </w:tc>
      </w:tr>
    </w:tbl>
    <w:p w14:paraId="20784F4A"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42867FAE" w14:textId="77777777" w:rsidR="00073144" w:rsidRPr="00073144" w:rsidRDefault="00073144" w:rsidP="00073144">
      <w:pPr>
        <w:spacing w:after="0" w:line="360" w:lineRule="auto"/>
        <w:ind w:firstLine="709"/>
        <w:jc w:val="both"/>
        <w:rPr>
          <w:rFonts w:ascii="Times New Roman" w:eastAsia="Times New Roman" w:hAnsi="Times New Roman"/>
          <w:sz w:val="36"/>
          <w:szCs w:val="36"/>
          <w:lang w:eastAsia="ru-RU"/>
        </w:rPr>
      </w:pPr>
      <w:r w:rsidRPr="00073144">
        <w:rPr>
          <w:rFonts w:ascii="Times New Roman" w:eastAsia="Times New Roman" w:hAnsi="Times New Roman"/>
          <w:sz w:val="28"/>
          <w:szCs w:val="32"/>
          <w:lang w:eastAsia="ru-RU"/>
        </w:rPr>
        <w:lastRenderedPageBreak/>
        <w:t xml:space="preserve">В процессе подращивания необходимо контролировать плотности посадки и размерную структуру молоди в каждом бассейне или лотке. При достижении молодью массы 0,2–0,3 г, усиливается пищевая конкуренция, поэтому необходимо каждые 10 суток проводить ее сортировку, выделяя три размерные группы: крупную, среднюю и мелкую. При достижении молодью возраста двух месяцев такую сортировку проводят по необходимости. Своевременные сортировки позволяют: </w:t>
      </w:r>
    </w:p>
    <w:p w14:paraId="3CDD2016" w14:textId="77777777" w:rsidR="00073144" w:rsidRPr="00073144" w:rsidRDefault="00073144" w:rsidP="00073144">
      <w:pPr>
        <w:numPr>
          <w:ilvl w:val="0"/>
          <w:numId w:val="33"/>
        </w:numPr>
        <w:spacing w:after="0" w:line="360" w:lineRule="auto"/>
        <w:ind w:left="0"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повысить темп роста; </w:t>
      </w:r>
    </w:p>
    <w:p w14:paraId="0A24B8B9" w14:textId="77777777" w:rsidR="00073144" w:rsidRPr="00073144" w:rsidRDefault="00073144" w:rsidP="00073144">
      <w:pPr>
        <w:numPr>
          <w:ilvl w:val="0"/>
          <w:numId w:val="33"/>
        </w:numPr>
        <w:spacing w:after="0" w:line="360" w:lineRule="auto"/>
        <w:ind w:left="0"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снизить </w:t>
      </w:r>
      <w:proofErr w:type="spellStart"/>
      <w:r w:rsidRPr="00073144">
        <w:rPr>
          <w:rFonts w:ascii="Times New Roman" w:eastAsia="Times New Roman" w:hAnsi="Times New Roman"/>
          <w:sz w:val="28"/>
          <w:szCs w:val="32"/>
          <w:lang w:eastAsia="ru-RU"/>
        </w:rPr>
        <w:t>разноразмерность</w:t>
      </w:r>
      <w:proofErr w:type="spellEnd"/>
      <w:r w:rsidRPr="00073144">
        <w:rPr>
          <w:rFonts w:ascii="Times New Roman" w:eastAsia="Times New Roman" w:hAnsi="Times New Roman"/>
          <w:sz w:val="28"/>
          <w:szCs w:val="32"/>
          <w:lang w:eastAsia="ru-RU"/>
        </w:rPr>
        <w:t xml:space="preserve"> молоди; </w:t>
      </w:r>
    </w:p>
    <w:p w14:paraId="3DCF44AF" w14:textId="77777777" w:rsidR="00073144" w:rsidRPr="00073144" w:rsidRDefault="00073144" w:rsidP="00073144">
      <w:pPr>
        <w:numPr>
          <w:ilvl w:val="0"/>
          <w:numId w:val="33"/>
        </w:numPr>
        <w:spacing w:after="0" w:line="360" w:lineRule="auto"/>
        <w:ind w:left="0"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улучшить </w:t>
      </w:r>
      <w:proofErr w:type="spellStart"/>
      <w:r w:rsidRPr="00073144">
        <w:rPr>
          <w:rFonts w:ascii="Times New Roman" w:eastAsia="Times New Roman" w:hAnsi="Times New Roman"/>
          <w:sz w:val="28"/>
          <w:szCs w:val="32"/>
          <w:lang w:eastAsia="ru-RU"/>
        </w:rPr>
        <w:t>поедаемость</w:t>
      </w:r>
      <w:proofErr w:type="spellEnd"/>
      <w:r w:rsidRPr="00073144">
        <w:rPr>
          <w:rFonts w:ascii="Times New Roman" w:eastAsia="Times New Roman" w:hAnsi="Times New Roman"/>
          <w:sz w:val="28"/>
          <w:szCs w:val="32"/>
          <w:lang w:eastAsia="ru-RU"/>
        </w:rPr>
        <w:t xml:space="preserve"> корма, создав высокую обеспеченность пищей всей молоди; </w:t>
      </w:r>
    </w:p>
    <w:p w14:paraId="538ABF3F" w14:textId="77777777" w:rsidR="00073144" w:rsidRPr="00073144" w:rsidRDefault="00073144" w:rsidP="00073144">
      <w:pPr>
        <w:numPr>
          <w:ilvl w:val="0"/>
          <w:numId w:val="33"/>
        </w:numPr>
        <w:spacing w:after="0" w:line="360" w:lineRule="auto"/>
        <w:ind w:left="0"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снизить травматизм, вызванный пищевой конкуренцией. </w:t>
      </w:r>
    </w:p>
    <w:p w14:paraId="0CD7AD48"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r w:rsidRPr="00073144">
        <w:rPr>
          <w:rFonts w:ascii="Times New Roman" w:eastAsia="Times New Roman" w:hAnsi="Times New Roman"/>
          <w:sz w:val="28"/>
          <w:szCs w:val="32"/>
          <w:lang w:eastAsia="ru-RU"/>
        </w:rPr>
        <w:t xml:space="preserve">Осетровые рыбы – </w:t>
      </w:r>
      <w:proofErr w:type="spellStart"/>
      <w:r w:rsidRPr="00073144">
        <w:rPr>
          <w:rFonts w:ascii="Times New Roman" w:eastAsia="Times New Roman" w:hAnsi="Times New Roman"/>
          <w:sz w:val="28"/>
          <w:szCs w:val="32"/>
          <w:lang w:eastAsia="ru-RU"/>
        </w:rPr>
        <w:t>бентофаги</w:t>
      </w:r>
      <w:proofErr w:type="spellEnd"/>
      <w:r w:rsidRPr="00073144">
        <w:rPr>
          <w:rFonts w:ascii="Times New Roman" w:eastAsia="Times New Roman" w:hAnsi="Times New Roman"/>
          <w:sz w:val="28"/>
          <w:szCs w:val="32"/>
          <w:lang w:eastAsia="ru-RU"/>
        </w:rPr>
        <w:t xml:space="preserve"> с активной поисковой реакцией на корм. Это проявляется в резких поворотах тела, кружении и обследовании кормовой зоны усиками, что позволяет рыбам сильнее прижиматься ко дну, резервируя за собой площадь дна равную площади круга с диаметром, равным длине тела молоди. Для точного определения оптимальной плотности посадки личинок используют расчетный метод, основанный на вычислении средней «кормовой площади» каждой особи (равной площади круга с диаметром, равным длине тела особи). Плотность посадки личинок осетровых в бассейны </w:t>
      </w:r>
      <w:proofErr w:type="spellStart"/>
      <w:r w:rsidRPr="00073144">
        <w:rPr>
          <w:rFonts w:ascii="Times New Roman" w:eastAsia="Times New Roman" w:hAnsi="Times New Roman"/>
          <w:sz w:val="28"/>
          <w:szCs w:val="32"/>
          <w:lang w:eastAsia="ru-RU"/>
        </w:rPr>
        <w:t>видоспецифична</w:t>
      </w:r>
      <w:proofErr w:type="spellEnd"/>
      <w:r w:rsidRPr="00073144">
        <w:rPr>
          <w:rFonts w:ascii="Times New Roman" w:eastAsia="Times New Roman" w:hAnsi="Times New Roman"/>
          <w:sz w:val="28"/>
          <w:szCs w:val="32"/>
          <w:lang w:eastAsia="ru-RU"/>
        </w:rPr>
        <w:t xml:space="preserve">, и зависит также от исходной массы личинок </w:t>
      </w:r>
      <w:r w:rsidR="00E91A90">
        <w:rPr>
          <w:rFonts w:ascii="Times New Roman" w:eastAsia="Times New Roman" w:hAnsi="Times New Roman"/>
          <w:sz w:val="28"/>
          <w:szCs w:val="32"/>
          <w:lang w:eastAsia="ru-RU"/>
        </w:rPr>
        <w:t>и температурного режима (табл. 8</w:t>
      </w:r>
      <w:r w:rsidRPr="00073144">
        <w:rPr>
          <w:rFonts w:ascii="Times New Roman" w:eastAsia="Times New Roman" w:hAnsi="Times New Roman"/>
          <w:sz w:val="28"/>
          <w:szCs w:val="32"/>
          <w:lang w:eastAsia="ru-RU"/>
        </w:rPr>
        <w:t xml:space="preserve">). </w:t>
      </w:r>
    </w:p>
    <w:p w14:paraId="491F4B05" w14:textId="77777777" w:rsidR="00073144" w:rsidRPr="00073144" w:rsidRDefault="00073144" w:rsidP="00073144">
      <w:pPr>
        <w:spacing w:after="0" w:line="360" w:lineRule="auto"/>
        <w:ind w:firstLine="709"/>
        <w:jc w:val="both"/>
        <w:rPr>
          <w:rFonts w:ascii="Times New Roman" w:eastAsia="Times New Roman" w:hAnsi="Times New Roman"/>
          <w:sz w:val="28"/>
          <w:szCs w:val="32"/>
          <w:lang w:eastAsia="ru-RU"/>
        </w:rPr>
      </w:pPr>
    </w:p>
    <w:p w14:paraId="508DCA91" w14:textId="77777777" w:rsidR="00073144" w:rsidRPr="00073144" w:rsidRDefault="00E91A90" w:rsidP="00073144">
      <w:pPr>
        <w:spacing w:after="0" w:line="360" w:lineRule="auto"/>
        <w:ind w:firstLine="709"/>
        <w:jc w:val="both"/>
        <w:rPr>
          <w:rFonts w:ascii="Times New Roman" w:eastAsia="Times New Roman" w:hAnsi="Times New Roman"/>
          <w:sz w:val="36"/>
          <w:szCs w:val="36"/>
          <w:lang w:eastAsia="ru-RU"/>
        </w:rPr>
      </w:pPr>
      <w:r>
        <w:rPr>
          <w:rFonts w:ascii="Times New Roman" w:eastAsia="Times New Roman" w:hAnsi="Times New Roman"/>
          <w:sz w:val="28"/>
          <w:szCs w:val="32"/>
          <w:lang w:eastAsia="ru-RU"/>
        </w:rPr>
        <w:t>Таблица 8</w:t>
      </w:r>
      <w:r w:rsidR="00073144" w:rsidRPr="00073144">
        <w:rPr>
          <w:rFonts w:ascii="Times New Roman" w:eastAsia="Times New Roman" w:hAnsi="Times New Roman"/>
          <w:sz w:val="28"/>
          <w:szCs w:val="32"/>
          <w:lang w:eastAsia="ru-RU"/>
        </w:rPr>
        <w:t xml:space="preserve"> - Плотность посадки личинок и молоди при бассейновом выращивании.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130"/>
        <w:gridCol w:w="3119"/>
      </w:tblGrid>
      <w:tr w:rsidR="00073144" w:rsidRPr="00073144" w14:paraId="412F9E7C" w14:textId="77777777" w:rsidTr="00073144">
        <w:trPr>
          <w:jc w:val="center"/>
        </w:trPr>
        <w:tc>
          <w:tcPr>
            <w:tcW w:w="3190" w:type="dxa"/>
            <w:shd w:val="clear" w:color="auto" w:fill="auto"/>
          </w:tcPr>
          <w:p w14:paraId="6AA10F04"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bCs/>
                <w:sz w:val="28"/>
                <w:szCs w:val="28"/>
                <w:lang w:eastAsia="ru-RU"/>
              </w:rPr>
              <w:t>Масса рыбы, г</w:t>
            </w:r>
          </w:p>
        </w:tc>
        <w:tc>
          <w:tcPr>
            <w:tcW w:w="3190" w:type="dxa"/>
            <w:shd w:val="clear" w:color="auto" w:fill="auto"/>
          </w:tcPr>
          <w:p w14:paraId="3FC9ED56"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bCs/>
                <w:sz w:val="28"/>
                <w:szCs w:val="28"/>
                <w:lang w:eastAsia="ru-RU"/>
              </w:rPr>
              <w:t xml:space="preserve">Температура воды, </w:t>
            </w:r>
            <w:r w:rsidRPr="00073144">
              <w:rPr>
                <w:rFonts w:ascii="Times New Roman" w:eastAsia="Times New Roman" w:hAnsi="Times New Roman"/>
                <w:bCs/>
                <w:sz w:val="28"/>
                <w:szCs w:val="28"/>
                <w:vertAlign w:val="superscript"/>
                <w:lang w:eastAsia="ru-RU"/>
              </w:rPr>
              <w:t>0</w:t>
            </w:r>
            <w:r w:rsidRPr="00073144">
              <w:rPr>
                <w:rFonts w:ascii="Times New Roman" w:eastAsia="Times New Roman" w:hAnsi="Times New Roman"/>
                <w:bCs/>
                <w:position w:val="-2"/>
                <w:sz w:val="28"/>
                <w:szCs w:val="28"/>
                <w:lang w:eastAsia="ru-RU"/>
              </w:rPr>
              <w:t>С</w:t>
            </w:r>
          </w:p>
        </w:tc>
        <w:tc>
          <w:tcPr>
            <w:tcW w:w="3191" w:type="dxa"/>
            <w:shd w:val="clear" w:color="auto" w:fill="auto"/>
          </w:tcPr>
          <w:p w14:paraId="40A2D0C3"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bCs/>
                <w:sz w:val="28"/>
                <w:szCs w:val="28"/>
                <w:lang w:eastAsia="ru-RU"/>
              </w:rPr>
              <w:t>Плотность посадки тыс. шт./м</w:t>
            </w:r>
            <w:r w:rsidRPr="00073144">
              <w:rPr>
                <w:rFonts w:ascii="Times New Roman" w:eastAsia="Times New Roman" w:hAnsi="Times New Roman"/>
                <w:bCs/>
                <w:position w:val="6"/>
                <w:sz w:val="28"/>
                <w:szCs w:val="28"/>
                <w:lang w:eastAsia="ru-RU"/>
              </w:rPr>
              <w:t>2</w:t>
            </w:r>
          </w:p>
        </w:tc>
      </w:tr>
      <w:tr w:rsidR="00073144" w:rsidRPr="00073144" w14:paraId="0C3D0418" w14:textId="77777777" w:rsidTr="00073144">
        <w:trPr>
          <w:jc w:val="center"/>
        </w:trPr>
        <w:tc>
          <w:tcPr>
            <w:tcW w:w="3190" w:type="dxa"/>
            <w:shd w:val="clear" w:color="auto" w:fill="auto"/>
          </w:tcPr>
          <w:p w14:paraId="5ADFC620"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0,04–0,07</w:t>
            </w:r>
          </w:p>
        </w:tc>
        <w:tc>
          <w:tcPr>
            <w:tcW w:w="3190" w:type="dxa"/>
            <w:shd w:val="clear" w:color="auto" w:fill="auto"/>
          </w:tcPr>
          <w:p w14:paraId="55C0939D"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16-17</w:t>
            </w:r>
          </w:p>
        </w:tc>
        <w:tc>
          <w:tcPr>
            <w:tcW w:w="3191" w:type="dxa"/>
            <w:shd w:val="clear" w:color="auto" w:fill="auto"/>
          </w:tcPr>
          <w:p w14:paraId="57EBCDA4"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2,5</w:t>
            </w:r>
          </w:p>
        </w:tc>
      </w:tr>
      <w:tr w:rsidR="00073144" w:rsidRPr="00073144" w14:paraId="6A6E9F2C" w14:textId="77777777" w:rsidTr="00073144">
        <w:trPr>
          <w:jc w:val="center"/>
        </w:trPr>
        <w:tc>
          <w:tcPr>
            <w:tcW w:w="3190" w:type="dxa"/>
            <w:shd w:val="clear" w:color="auto" w:fill="auto"/>
          </w:tcPr>
          <w:p w14:paraId="1BD2B555"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0,07–0,50</w:t>
            </w:r>
          </w:p>
        </w:tc>
        <w:tc>
          <w:tcPr>
            <w:tcW w:w="3190" w:type="dxa"/>
            <w:shd w:val="clear" w:color="auto" w:fill="auto"/>
          </w:tcPr>
          <w:p w14:paraId="7D834296"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17-19</w:t>
            </w:r>
          </w:p>
        </w:tc>
        <w:tc>
          <w:tcPr>
            <w:tcW w:w="3191" w:type="dxa"/>
            <w:shd w:val="clear" w:color="auto" w:fill="auto"/>
          </w:tcPr>
          <w:p w14:paraId="2F9E63FD"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1,5</w:t>
            </w:r>
          </w:p>
        </w:tc>
      </w:tr>
      <w:tr w:rsidR="00073144" w:rsidRPr="00073144" w14:paraId="42A86DA8" w14:textId="77777777" w:rsidTr="00073144">
        <w:trPr>
          <w:jc w:val="center"/>
        </w:trPr>
        <w:tc>
          <w:tcPr>
            <w:tcW w:w="3190" w:type="dxa"/>
            <w:shd w:val="clear" w:color="auto" w:fill="auto"/>
          </w:tcPr>
          <w:p w14:paraId="30DD5904" w14:textId="77777777" w:rsidR="00073144" w:rsidRPr="00073144" w:rsidRDefault="00073144" w:rsidP="00073144">
            <w:pPr>
              <w:spacing w:after="0" w:line="240" w:lineRule="auto"/>
              <w:jc w:val="center"/>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0,60–1,00</w:t>
            </w:r>
          </w:p>
        </w:tc>
        <w:tc>
          <w:tcPr>
            <w:tcW w:w="3190" w:type="dxa"/>
            <w:shd w:val="clear" w:color="auto" w:fill="auto"/>
          </w:tcPr>
          <w:p w14:paraId="36ACB5DC"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19-20</w:t>
            </w:r>
          </w:p>
        </w:tc>
        <w:tc>
          <w:tcPr>
            <w:tcW w:w="3191" w:type="dxa"/>
            <w:shd w:val="clear" w:color="auto" w:fill="auto"/>
          </w:tcPr>
          <w:p w14:paraId="1AC996BC"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1,1</w:t>
            </w:r>
          </w:p>
        </w:tc>
      </w:tr>
    </w:tbl>
    <w:p w14:paraId="5283AB2F" w14:textId="77777777" w:rsidR="00073144" w:rsidRPr="00073144" w:rsidRDefault="00073144" w:rsidP="00073144">
      <w:pPr>
        <w:spacing w:after="0" w:line="360" w:lineRule="auto"/>
        <w:ind w:firstLine="709"/>
        <w:jc w:val="both"/>
        <w:rPr>
          <w:rFonts w:ascii="Times New Roman" w:eastAsia="Times New Roman" w:hAnsi="Times New Roman"/>
          <w:sz w:val="28"/>
          <w:szCs w:val="28"/>
          <w:lang w:eastAsia="ru-RU"/>
        </w:rPr>
      </w:pPr>
    </w:p>
    <w:p w14:paraId="204B0C28" w14:textId="77777777" w:rsidR="00073144" w:rsidRPr="00073144" w:rsidRDefault="00073144" w:rsidP="00073144">
      <w:pPr>
        <w:spacing w:after="0" w:line="360" w:lineRule="auto"/>
        <w:ind w:firstLine="709"/>
        <w:jc w:val="both"/>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lastRenderedPageBreak/>
        <w:t>При указанных выше плотностях посадки в открытой прямоточной системе необходимо, чтобы подача воды в бассейны площадью около 4м</w:t>
      </w:r>
      <w:r w:rsidRPr="00073144">
        <w:rPr>
          <w:rFonts w:ascii="Times New Roman" w:eastAsia="Times New Roman" w:hAnsi="Times New Roman"/>
          <w:position w:val="8"/>
          <w:sz w:val="28"/>
          <w:szCs w:val="28"/>
          <w:lang w:eastAsia="ru-RU"/>
        </w:rPr>
        <w:t xml:space="preserve">2 </w:t>
      </w:r>
      <w:r w:rsidRPr="00073144">
        <w:rPr>
          <w:rFonts w:ascii="Times New Roman" w:eastAsia="Times New Roman" w:hAnsi="Times New Roman"/>
          <w:sz w:val="28"/>
          <w:szCs w:val="28"/>
          <w:lang w:eastAsia="ru-RU"/>
        </w:rPr>
        <w:t xml:space="preserve">составляла от 20 л/мин. при переходе на активное питание, до 30 л/мин. при выращивании от 0,5 до 1,0 г и до 50 л/мин при выращивании до 2–5 г. Содержание кислорода при этом не должно быть ниже 6,0 мг/л. При концентрации менее 3,0 мг/л молодь гибнет. Предельная концентрация аммиака должна составлять не более 0,05 мг/л. Превышение концентрации свободного (неионизированного) аммиака в результате повышения рН в течение всего процесса выращивания молоди приводит к тяжелым </w:t>
      </w:r>
      <w:proofErr w:type="spellStart"/>
      <w:r w:rsidRPr="00073144">
        <w:rPr>
          <w:rFonts w:ascii="Times New Roman" w:eastAsia="Times New Roman" w:hAnsi="Times New Roman"/>
          <w:sz w:val="28"/>
          <w:szCs w:val="28"/>
          <w:lang w:eastAsia="ru-RU"/>
        </w:rPr>
        <w:t>аутотоксикозам</w:t>
      </w:r>
      <w:proofErr w:type="spellEnd"/>
      <w:r w:rsidRPr="00073144">
        <w:rPr>
          <w:rFonts w:ascii="Times New Roman" w:eastAsia="Times New Roman" w:hAnsi="Times New Roman"/>
          <w:sz w:val="28"/>
          <w:szCs w:val="28"/>
          <w:lang w:eastAsia="ru-RU"/>
        </w:rPr>
        <w:t>, которые проявляются в некрозе жабр, поражении кожных покровов и плавников и могут являться причиной массовой гибели рыб.</w:t>
      </w:r>
    </w:p>
    <w:p w14:paraId="7A1E2B73" w14:textId="77777777" w:rsidR="00073144" w:rsidRPr="00073144" w:rsidRDefault="00073144" w:rsidP="00073144">
      <w:pPr>
        <w:spacing w:after="0" w:line="360" w:lineRule="auto"/>
        <w:ind w:firstLine="709"/>
        <w:jc w:val="both"/>
        <w:rPr>
          <w:rFonts w:ascii="Times New Roman" w:eastAsia="Times New Roman" w:hAnsi="Times New Roman"/>
          <w:sz w:val="28"/>
          <w:szCs w:val="28"/>
          <w:lang w:eastAsia="ru-RU"/>
        </w:rPr>
      </w:pPr>
      <w:r w:rsidRPr="00073144">
        <w:rPr>
          <w:rFonts w:ascii="Times New Roman" w:eastAsia="Times New Roman" w:hAnsi="Times New Roman"/>
          <w:sz w:val="28"/>
          <w:szCs w:val="28"/>
          <w:lang w:eastAsia="ru-RU"/>
        </w:rPr>
        <w:t>Ориентировочные темпы роста молоди различных видов осетровых при оптимальной температуре от (22-26</w:t>
      </w:r>
      <w:r w:rsidRPr="00073144">
        <w:rPr>
          <w:rFonts w:ascii="Times New Roman" w:eastAsia="Times New Roman" w:hAnsi="Times New Roman"/>
          <w:position w:val="8"/>
          <w:sz w:val="28"/>
          <w:szCs w:val="28"/>
          <w:lang w:eastAsia="ru-RU"/>
        </w:rPr>
        <w:t>о</w:t>
      </w:r>
      <w:r w:rsidRPr="00073144">
        <w:rPr>
          <w:rFonts w:ascii="Times New Roman" w:eastAsia="Times New Roman" w:hAnsi="Times New Roman"/>
          <w:sz w:val="28"/>
          <w:szCs w:val="28"/>
          <w:lang w:eastAsia="ru-RU"/>
        </w:rPr>
        <w:t xml:space="preserve">С) и выживаемости для различных видов от 45 </w:t>
      </w:r>
      <w:r w:rsidR="00E91A90">
        <w:rPr>
          <w:rFonts w:ascii="Times New Roman" w:eastAsia="Times New Roman" w:hAnsi="Times New Roman"/>
          <w:sz w:val="28"/>
          <w:szCs w:val="28"/>
          <w:lang w:eastAsia="ru-RU"/>
        </w:rPr>
        <w:t>до 70% представлены в таблице 9</w:t>
      </w:r>
      <w:r w:rsidRPr="00073144">
        <w:rPr>
          <w:rFonts w:ascii="Times New Roman" w:eastAsia="Times New Roman" w:hAnsi="Times New Roman"/>
          <w:sz w:val="28"/>
          <w:szCs w:val="28"/>
          <w:lang w:eastAsia="ru-RU"/>
        </w:rPr>
        <w:t xml:space="preserve">. </w:t>
      </w:r>
    </w:p>
    <w:p w14:paraId="7275E192" w14:textId="77777777" w:rsidR="00073144" w:rsidRPr="00073144" w:rsidRDefault="00073144" w:rsidP="00073144">
      <w:pPr>
        <w:spacing w:after="0" w:line="360" w:lineRule="auto"/>
        <w:ind w:firstLine="709"/>
        <w:jc w:val="both"/>
        <w:rPr>
          <w:rFonts w:ascii="Times New Roman" w:eastAsia="Times New Roman" w:hAnsi="Times New Roman"/>
          <w:sz w:val="28"/>
          <w:szCs w:val="28"/>
          <w:lang w:eastAsia="ru-RU"/>
        </w:rPr>
      </w:pPr>
    </w:p>
    <w:p w14:paraId="2F5B958D" w14:textId="77777777" w:rsidR="00073144" w:rsidRPr="00073144" w:rsidRDefault="00E91A90" w:rsidP="00073144">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9</w:t>
      </w:r>
      <w:r w:rsidR="00073144" w:rsidRPr="00073144">
        <w:rPr>
          <w:rFonts w:ascii="Times New Roman" w:eastAsia="Times New Roman" w:hAnsi="Times New Roman"/>
          <w:sz w:val="28"/>
          <w:szCs w:val="28"/>
          <w:lang w:eastAsia="ru-RU"/>
        </w:rPr>
        <w:t xml:space="preserve"> - Темпы роста молоди осетровых в бассейнах при оптимальных температурах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879"/>
        <w:gridCol w:w="897"/>
        <w:gridCol w:w="897"/>
        <w:gridCol w:w="898"/>
        <w:gridCol w:w="898"/>
        <w:gridCol w:w="898"/>
        <w:gridCol w:w="898"/>
        <w:gridCol w:w="898"/>
      </w:tblGrid>
      <w:tr w:rsidR="00073144" w:rsidRPr="00073144" w14:paraId="2159409F" w14:textId="77777777" w:rsidTr="00073144">
        <w:trPr>
          <w:jc w:val="center"/>
        </w:trPr>
        <w:tc>
          <w:tcPr>
            <w:tcW w:w="1804" w:type="dxa"/>
            <w:shd w:val="clear" w:color="auto" w:fill="auto"/>
          </w:tcPr>
          <w:p w14:paraId="67851145" w14:textId="77777777" w:rsidR="00073144" w:rsidRPr="00073144" w:rsidRDefault="00073144" w:rsidP="00073144">
            <w:pPr>
              <w:widowControl w:val="0"/>
              <w:spacing w:after="0" w:line="240" w:lineRule="auto"/>
              <w:rPr>
                <w:rFonts w:ascii="Times New Roman" w:hAnsi="Times New Roman"/>
                <w:color w:val="000000"/>
                <w:sz w:val="28"/>
                <w:szCs w:val="28"/>
              </w:rPr>
            </w:pPr>
            <w:r w:rsidRPr="00073144">
              <w:rPr>
                <w:rFonts w:ascii="Times New Roman" w:hAnsi="Times New Roman"/>
                <w:bCs/>
                <w:sz w:val="28"/>
                <w:szCs w:val="28"/>
              </w:rPr>
              <w:t>Возраст (сутки)</w:t>
            </w:r>
          </w:p>
        </w:tc>
        <w:tc>
          <w:tcPr>
            <w:tcW w:w="879" w:type="dxa"/>
            <w:shd w:val="clear" w:color="auto" w:fill="auto"/>
            <w:vAlign w:val="center"/>
          </w:tcPr>
          <w:p w14:paraId="76F4761B"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w:t>
            </w:r>
          </w:p>
        </w:tc>
        <w:tc>
          <w:tcPr>
            <w:tcW w:w="897" w:type="dxa"/>
            <w:shd w:val="clear" w:color="auto" w:fill="auto"/>
            <w:vAlign w:val="center"/>
          </w:tcPr>
          <w:p w14:paraId="1B63D52F"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10</w:t>
            </w:r>
          </w:p>
        </w:tc>
        <w:tc>
          <w:tcPr>
            <w:tcW w:w="897" w:type="dxa"/>
            <w:shd w:val="clear" w:color="auto" w:fill="auto"/>
            <w:vAlign w:val="center"/>
          </w:tcPr>
          <w:p w14:paraId="5FF62ACA"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20</w:t>
            </w:r>
          </w:p>
        </w:tc>
        <w:tc>
          <w:tcPr>
            <w:tcW w:w="898" w:type="dxa"/>
            <w:shd w:val="clear" w:color="auto" w:fill="auto"/>
            <w:vAlign w:val="center"/>
          </w:tcPr>
          <w:p w14:paraId="01D46280"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25</w:t>
            </w:r>
          </w:p>
        </w:tc>
        <w:tc>
          <w:tcPr>
            <w:tcW w:w="898" w:type="dxa"/>
            <w:shd w:val="clear" w:color="auto" w:fill="auto"/>
            <w:vAlign w:val="center"/>
          </w:tcPr>
          <w:p w14:paraId="4BD3772E"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30</w:t>
            </w:r>
          </w:p>
        </w:tc>
        <w:tc>
          <w:tcPr>
            <w:tcW w:w="898" w:type="dxa"/>
            <w:shd w:val="clear" w:color="auto" w:fill="auto"/>
            <w:vAlign w:val="center"/>
          </w:tcPr>
          <w:p w14:paraId="0A8FFFC6"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35</w:t>
            </w:r>
          </w:p>
        </w:tc>
        <w:tc>
          <w:tcPr>
            <w:tcW w:w="898" w:type="dxa"/>
            <w:shd w:val="clear" w:color="auto" w:fill="auto"/>
            <w:vAlign w:val="center"/>
          </w:tcPr>
          <w:p w14:paraId="5154142A"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40</w:t>
            </w:r>
          </w:p>
        </w:tc>
        <w:tc>
          <w:tcPr>
            <w:tcW w:w="898" w:type="dxa"/>
            <w:shd w:val="clear" w:color="auto" w:fill="auto"/>
            <w:vAlign w:val="center"/>
          </w:tcPr>
          <w:p w14:paraId="219662CE"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45</w:t>
            </w:r>
          </w:p>
        </w:tc>
      </w:tr>
      <w:tr w:rsidR="00073144" w:rsidRPr="00073144" w14:paraId="221BD16E" w14:textId="77777777" w:rsidTr="00073144">
        <w:trPr>
          <w:jc w:val="center"/>
        </w:trPr>
        <w:tc>
          <w:tcPr>
            <w:tcW w:w="1804" w:type="dxa"/>
            <w:shd w:val="clear" w:color="auto" w:fill="auto"/>
          </w:tcPr>
          <w:p w14:paraId="7810C7AF" w14:textId="77777777" w:rsidR="00073144" w:rsidRPr="00073144" w:rsidRDefault="00073144" w:rsidP="00073144">
            <w:pPr>
              <w:widowControl w:val="0"/>
              <w:spacing w:after="0" w:line="240" w:lineRule="auto"/>
              <w:rPr>
                <w:rFonts w:ascii="Times New Roman" w:hAnsi="Times New Roman"/>
                <w:color w:val="000000"/>
                <w:sz w:val="28"/>
                <w:szCs w:val="28"/>
              </w:rPr>
            </w:pPr>
            <w:r w:rsidRPr="00073144">
              <w:rPr>
                <w:rFonts w:ascii="Times New Roman" w:hAnsi="Times New Roman"/>
                <w:bCs/>
                <w:sz w:val="28"/>
                <w:szCs w:val="28"/>
              </w:rPr>
              <w:t>Масса молоди (мг)</w:t>
            </w:r>
          </w:p>
        </w:tc>
        <w:tc>
          <w:tcPr>
            <w:tcW w:w="879" w:type="dxa"/>
            <w:shd w:val="clear" w:color="auto" w:fill="auto"/>
            <w:vAlign w:val="center"/>
          </w:tcPr>
          <w:p w14:paraId="36C9800F"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17</w:t>
            </w:r>
          </w:p>
        </w:tc>
        <w:tc>
          <w:tcPr>
            <w:tcW w:w="897" w:type="dxa"/>
            <w:shd w:val="clear" w:color="auto" w:fill="auto"/>
            <w:vAlign w:val="center"/>
          </w:tcPr>
          <w:p w14:paraId="6B42801C"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35</w:t>
            </w:r>
          </w:p>
        </w:tc>
        <w:tc>
          <w:tcPr>
            <w:tcW w:w="897" w:type="dxa"/>
            <w:shd w:val="clear" w:color="auto" w:fill="auto"/>
            <w:vAlign w:val="center"/>
          </w:tcPr>
          <w:p w14:paraId="7139A901"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80</w:t>
            </w:r>
          </w:p>
        </w:tc>
        <w:tc>
          <w:tcPr>
            <w:tcW w:w="898" w:type="dxa"/>
            <w:shd w:val="clear" w:color="auto" w:fill="auto"/>
            <w:vAlign w:val="center"/>
          </w:tcPr>
          <w:p w14:paraId="4C158EDD"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180</w:t>
            </w:r>
          </w:p>
        </w:tc>
        <w:tc>
          <w:tcPr>
            <w:tcW w:w="898" w:type="dxa"/>
            <w:shd w:val="clear" w:color="auto" w:fill="auto"/>
            <w:vAlign w:val="center"/>
          </w:tcPr>
          <w:p w14:paraId="721685BB"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330</w:t>
            </w:r>
          </w:p>
        </w:tc>
        <w:tc>
          <w:tcPr>
            <w:tcW w:w="898" w:type="dxa"/>
            <w:shd w:val="clear" w:color="auto" w:fill="auto"/>
            <w:vAlign w:val="center"/>
          </w:tcPr>
          <w:p w14:paraId="651541C8"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1000</w:t>
            </w:r>
          </w:p>
        </w:tc>
        <w:tc>
          <w:tcPr>
            <w:tcW w:w="898" w:type="dxa"/>
            <w:shd w:val="clear" w:color="auto" w:fill="auto"/>
            <w:vAlign w:val="center"/>
          </w:tcPr>
          <w:p w14:paraId="7B897064"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1700</w:t>
            </w:r>
          </w:p>
        </w:tc>
        <w:tc>
          <w:tcPr>
            <w:tcW w:w="898" w:type="dxa"/>
            <w:shd w:val="clear" w:color="auto" w:fill="auto"/>
            <w:vAlign w:val="center"/>
          </w:tcPr>
          <w:p w14:paraId="62A9AB41" w14:textId="77777777" w:rsidR="00073144" w:rsidRPr="00073144" w:rsidRDefault="00073144" w:rsidP="00073144">
            <w:pPr>
              <w:widowControl w:val="0"/>
              <w:spacing w:after="0" w:line="240" w:lineRule="auto"/>
              <w:jc w:val="center"/>
              <w:rPr>
                <w:rFonts w:ascii="Times New Roman" w:hAnsi="Times New Roman"/>
                <w:color w:val="000000"/>
                <w:sz w:val="28"/>
                <w:szCs w:val="28"/>
              </w:rPr>
            </w:pPr>
            <w:r w:rsidRPr="00073144">
              <w:rPr>
                <w:rFonts w:ascii="Times New Roman" w:hAnsi="Times New Roman"/>
                <w:color w:val="000000"/>
                <w:sz w:val="28"/>
                <w:szCs w:val="28"/>
              </w:rPr>
              <w:t>2800</w:t>
            </w:r>
          </w:p>
        </w:tc>
      </w:tr>
    </w:tbl>
    <w:p w14:paraId="203E2342" w14:textId="77777777" w:rsidR="00073144" w:rsidRPr="00073144" w:rsidRDefault="00073144" w:rsidP="00073144">
      <w:pPr>
        <w:widowControl w:val="0"/>
        <w:shd w:val="clear" w:color="auto" w:fill="FFFFFF"/>
        <w:spacing w:after="0" w:line="360" w:lineRule="auto"/>
        <w:jc w:val="both"/>
        <w:rPr>
          <w:rFonts w:ascii="Times New Roman" w:hAnsi="Times New Roman"/>
          <w:color w:val="000000"/>
          <w:sz w:val="28"/>
          <w:szCs w:val="28"/>
        </w:rPr>
      </w:pPr>
    </w:p>
    <w:p w14:paraId="14E00B4A" w14:textId="742F4F44" w:rsidR="002C37A3" w:rsidRPr="001F6D69" w:rsidRDefault="00073144" w:rsidP="001F6D69">
      <w:pPr>
        <w:widowControl w:val="0"/>
        <w:shd w:val="clear" w:color="auto" w:fill="FFFFFF"/>
        <w:spacing w:after="0" w:line="360" w:lineRule="auto"/>
        <w:ind w:firstLine="709"/>
        <w:jc w:val="both"/>
        <w:rPr>
          <w:rFonts w:ascii="Times New Roman" w:hAnsi="Times New Roman"/>
          <w:color w:val="000000"/>
          <w:sz w:val="28"/>
          <w:szCs w:val="28"/>
        </w:rPr>
      </w:pPr>
      <w:r w:rsidRPr="00073144">
        <w:rPr>
          <w:rFonts w:ascii="Times New Roman" w:eastAsia="Times New Roman" w:hAnsi="Times New Roman"/>
          <w:sz w:val="28"/>
          <w:szCs w:val="28"/>
          <w:lang w:eastAsia="ru-RU"/>
        </w:rPr>
        <w:t>В период кормления молоди искусственными кормами очень важно не допускать накопления остатков корма, обеспечить чистоту бассейнов и соблюдение гидрохимического режима.</w:t>
      </w:r>
    </w:p>
    <w:p w14:paraId="11A724B8" w14:textId="32B71FAE" w:rsidR="00073144" w:rsidRPr="00073144" w:rsidRDefault="00073144" w:rsidP="00073144">
      <w:pPr>
        <w:widowControl w:val="0"/>
        <w:shd w:val="clear" w:color="auto" w:fill="FFFFFF"/>
        <w:spacing w:after="0" w:line="360" w:lineRule="auto"/>
        <w:ind w:firstLine="709"/>
        <w:jc w:val="both"/>
        <w:rPr>
          <w:rFonts w:ascii="Times New Roman" w:hAnsi="Times New Roman"/>
          <w:color w:val="000000"/>
          <w:sz w:val="28"/>
          <w:szCs w:val="28"/>
        </w:rPr>
      </w:pPr>
      <w:r w:rsidRPr="00073144">
        <w:rPr>
          <w:rFonts w:ascii="Times New Roman" w:hAnsi="Times New Roman"/>
          <w:color w:val="000000"/>
          <w:sz w:val="28"/>
          <w:szCs w:val="28"/>
        </w:rPr>
        <w:t>В период с 2018 по 2020 год на производственных мощностях ООО «Малтат» было успешно выращена молодь осетра в следующих объемах</w:t>
      </w:r>
      <w:r w:rsidR="002C37A3">
        <w:rPr>
          <w:rFonts w:ascii="Times New Roman" w:hAnsi="Times New Roman"/>
          <w:color w:val="000000"/>
          <w:sz w:val="28"/>
          <w:szCs w:val="28"/>
        </w:rPr>
        <w:t xml:space="preserve"> (рис. 11)</w:t>
      </w:r>
      <w:r w:rsidRPr="00073144">
        <w:rPr>
          <w:rFonts w:ascii="Times New Roman" w:hAnsi="Times New Roman"/>
          <w:color w:val="000000"/>
          <w:sz w:val="28"/>
          <w:szCs w:val="28"/>
        </w:rPr>
        <w:t xml:space="preserve">. </w:t>
      </w:r>
      <w:r w:rsidR="00E91A90">
        <w:rPr>
          <w:rFonts w:ascii="Times New Roman" w:hAnsi="Times New Roman"/>
          <w:color w:val="000000"/>
          <w:sz w:val="28"/>
          <w:szCs w:val="28"/>
        </w:rPr>
        <w:t>Данные представлены в таблице 10</w:t>
      </w:r>
      <w:r w:rsidRPr="00073144">
        <w:rPr>
          <w:rFonts w:ascii="Times New Roman" w:hAnsi="Times New Roman"/>
          <w:color w:val="000000"/>
          <w:sz w:val="28"/>
          <w:szCs w:val="28"/>
        </w:rPr>
        <w:t>.</w:t>
      </w:r>
    </w:p>
    <w:p w14:paraId="5438512D" w14:textId="77777777" w:rsidR="00073144" w:rsidRPr="00073144" w:rsidRDefault="00E91A90" w:rsidP="00073144">
      <w:pPr>
        <w:spacing w:after="0" w:line="360" w:lineRule="auto"/>
        <w:ind w:firstLine="709"/>
        <w:jc w:val="both"/>
        <w:rPr>
          <w:rFonts w:ascii="Times New Roman" w:eastAsia="Times New Roman" w:hAnsi="Times New Roman"/>
          <w:color w:val="000000"/>
          <w:sz w:val="28"/>
          <w:szCs w:val="32"/>
          <w:lang w:eastAsia="ru-RU"/>
        </w:rPr>
      </w:pPr>
      <w:r>
        <w:rPr>
          <w:rFonts w:ascii="Times New Roman" w:eastAsia="Times New Roman" w:hAnsi="Times New Roman"/>
          <w:color w:val="000000"/>
          <w:sz w:val="28"/>
          <w:szCs w:val="32"/>
          <w:lang w:eastAsia="ru-RU"/>
        </w:rPr>
        <w:t>Таблица 10</w:t>
      </w:r>
      <w:r w:rsidR="00073144" w:rsidRPr="00073144">
        <w:rPr>
          <w:rFonts w:ascii="Times New Roman" w:eastAsia="Times New Roman" w:hAnsi="Times New Roman"/>
          <w:color w:val="000000"/>
          <w:sz w:val="28"/>
          <w:szCs w:val="32"/>
          <w:lang w:eastAsia="ru-RU"/>
        </w:rPr>
        <w:t xml:space="preserve"> – Объем производства молоди сибирского осетра в период с 2018 по 2020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7"/>
        <w:gridCol w:w="1560"/>
        <w:gridCol w:w="2339"/>
      </w:tblGrid>
      <w:tr w:rsidR="00073144" w:rsidRPr="00073144" w14:paraId="094666A1" w14:textId="77777777" w:rsidTr="00073144">
        <w:trPr>
          <w:jc w:val="center"/>
        </w:trPr>
        <w:tc>
          <w:tcPr>
            <w:tcW w:w="3119" w:type="dxa"/>
            <w:vMerge w:val="restart"/>
            <w:shd w:val="clear" w:color="auto" w:fill="auto"/>
          </w:tcPr>
          <w:p w14:paraId="0F8F1D3E"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p>
          <w:p w14:paraId="00618A9A"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Стадия</w:t>
            </w:r>
          </w:p>
        </w:tc>
        <w:tc>
          <w:tcPr>
            <w:tcW w:w="5316" w:type="dxa"/>
            <w:gridSpan w:val="3"/>
            <w:shd w:val="clear" w:color="auto" w:fill="auto"/>
          </w:tcPr>
          <w:p w14:paraId="390ED677"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Объём производства (по годам), тыс. шт.</w:t>
            </w:r>
          </w:p>
        </w:tc>
      </w:tr>
      <w:tr w:rsidR="00073144" w:rsidRPr="00073144" w14:paraId="74719D73" w14:textId="77777777" w:rsidTr="00073144">
        <w:trPr>
          <w:jc w:val="center"/>
        </w:trPr>
        <w:tc>
          <w:tcPr>
            <w:tcW w:w="3119" w:type="dxa"/>
            <w:vMerge/>
            <w:shd w:val="clear" w:color="auto" w:fill="auto"/>
          </w:tcPr>
          <w:p w14:paraId="6CDBF6B7"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p>
        </w:tc>
        <w:tc>
          <w:tcPr>
            <w:tcW w:w="1417" w:type="dxa"/>
            <w:shd w:val="clear" w:color="auto" w:fill="auto"/>
          </w:tcPr>
          <w:p w14:paraId="4D94CE94"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2018 г.</w:t>
            </w:r>
          </w:p>
        </w:tc>
        <w:tc>
          <w:tcPr>
            <w:tcW w:w="1560" w:type="dxa"/>
            <w:shd w:val="clear" w:color="auto" w:fill="auto"/>
          </w:tcPr>
          <w:p w14:paraId="60C5E698"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2019 г.</w:t>
            </w:r>
          </w:p>
        </w:tc>
        <w:tc>
          <w:tcPr>
            <w:tcW w:w="2339" w:type="dxa"/>
            <w:shd w:val="clear" w:color="auto" w:fill="auto"/>
          </w:tcPr>
          <w:p w14:paraId="232C4577" w14:textId="77777777" w:rsidR="00073144" w:rsidRPr="00073144" w:rsidRDefault="00073144" w:rsidP="00073144">
            <w:pPr>
              <w:spacing w:after="0"/>
              <w:jc w:val="center"/>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2020 г.</w:t>
            </w:r>
          </w:p>
        </w:tc>
      </w:tr>
      <w:tr w:rsidR="00073144" w:rsidRPr="00073144" w14:paraId="29673EE5" w14:textId="77777777" w:rsidTr="00073144">
        <w:trPr>
          <w:jc w:val="center"/>
        </w:trPr>
        <w:tc>
          <w:tcPr>
            <w:tcW w:w="3119" w:type="dxa"/>
            <w:shd w:val="clear" w:color="auto" w:fill="auto"/>
            <w:vAlign w:val="center"/>
          </w:tcPr>
          <w:p w14:paraId="45B23FF6" w14:textId="77777777" w:rsidR="00073144" w:rsidRPr="00073144" w:rsidRDefault="00073144" w:rsidP="00073144">
            <w:pPr>
              <w:spacing w:after="0"/>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Инкубировано икры</w:t>
            </w:r>
          </w:p>
        </w:tc>
        <w:tc>
          <w:tcPr>
            <w:tcW w:w="1417" w:type="dxa"/>
            <w:shd w:val="clear" w:color="auto" w:fill="auto"/>
            <w:vAlign w:val="center"/>
          </w:tcPr>
          <w:p w14:paraId="624C8B85"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val="en-US" w:eastAsia="ru-RU"/>
              </w:rPr>
              <w:t>7 065</w:t>
            </w:r>
            <w:r w:rsidRPr="00073144">
              <w:rPr>
                <w:rFonts w:ascii="Times New Roman" w:eastAsia="Times New Roman" w:hAnsi="Times New Roman"/>
                <w:color w:val="000000"/>
                <w:kern w:val="24"/>
                <w:sz w:val="28"/>
                <w:szCs w:val="48"/>
                <w:lang w:eastAsia="ru-RU"/>
              </w:rPr>
              <w:t>, 0</w:t>
            </w:r>
          </w:p>
        </w:tc>
        <w:tc>
          <w:tcPr>
            <w:tcW w:w="1560" w:type="dxa"/>
            <w:shd w:val="clear" w:color="auto" w:fill="auto"/>
            <w:vAlign w:val="center"/>
          </w:tcPr>
          <w:p w14:paraId="2D914E46"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eastAsia="ru-RU"/>
              </w:rPr>
              <w:t>10 703,0</w:t>
            </w:r>
          </w:p>
        </w:tc>
        <w:tc>
          <w:tcPr>
            <w:tcW w:w="2339" w:type="dxa"/>
            <w:shd w:val="clear" w:color="auto" w:fill="auto"/>
            <w:vAlign w:val="center"/>
          </w:tcPr>
          <w:p w14:paraId="3A74AEEB"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eastAsia="ru-RU"/>
              </w:rPr>
              <w:t>3 163,1</w:t>
            </w:r>
          </w:p>
        </w:tc>
      </w:tr>
      <w:tr w:rsidR="00073144" w:rsidRPr="00073144" w14:paraId="1F313B09" w14:textId="77777777" w:rsidTr="00073144">
        <w:trPr>
          <w:jc w:val="center"/>
        </w:trPr>
        <w:tc>
          <w:tcPr>
            <w:tcW w:w="3119" w:type="dxa"/>
            <w:shd w:val="clear" w:color="auto" w:fill="auto"/>
            <w:vAlign w:val="center"/>
          </w:tcPr>
          <w:p w14:paraId="78E4A2A4" w14:textId="77777777" w:rsidR="00073144" w:rsidRPr="00073144" w:rsidRDefault="00073144" w:rsidP="00073144">
            <w:pPr>
              <w:spacing w:after="0"/>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Выращено молоди</w:t>
            </w:r>
          </w:p>
        </w:tc>
        <w:tc>
          <w:tcPr>
            <w:tcW w:w="1417" w:type="dxa"/>
            <w:shd w:val="clear" w:color="auto" w:fill="auto"/>
            <w:vAlign w:val="center"/>
          </w:tcPr>
          <w:p w14:paraId="76406A68"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hAnsi="Times New Roman"/>
                <w:color w:val="000000"/>
                <w:kern w:val="24"/>
                <w:sz w:val="28"/>
                <w:szCs w:val="48"/>
                <w:lang w:eastAsia="ru-RU"/>
              </w:rPr>
              <w:t>1 121,7</w:t>
            </w:r>
          </w:p>
        </w:tc>
        <w:tc>
          <w:tcPr>
            <w:tcW w:w="1560" w:type="dxa"/>
            <w:shd w:val="clear" w:color="auto" w:fill="auto"/>
            <w:vAlign w:val="center"/>
          </w:tcPr>
          <w:p w14:paraId="203F094D"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eastAsia="ru-RU"/>
              </w:rPr>
              <w:t>1 873,0</w:t>
            </w:r>
          </w:p>
        </w:tc>
        <w:tc>
          <w:tcPr>
            <w:tcW w:w="2339" w:type="dxa"/>
            <w:shd w:val="clear" w:color="auto" w:fill="auto"/>
            <w:vAlign w:val="center"/>
          </w:tcPr>
          <w:p w14:paraId="2D5489A5"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eastAsia="ru-RU"/>
              </w:rPr>
              <w:t>585,1</w:t>
            </w:r>
          </w:p>
        </w:tc>
      </w:tr>
      <w:tr w:rsidR="00073144" w:rsidRPr="00073144" w14:paraId="54984474" w14:textId="77777777" w:rsidTr="00073144">
        <w:trPr>
          <w:jc w:val="center"/>
        </w:trPr>
        <w:tc>
          <w:tcPr>
            <w:tcW w:w="3119" w:type="dxa"/>
            <w:shd w:val="clear" w:color="auto" w:fill="auto"/>
            <w:vAlign w:val="center"/>
          </w:tcPr>
          <w:p w14:paraId="3EB295AC" w14:textId="77777777" w:rsidR="00073144" w:rsidRPr="00073144" w:rsidRDefault="00073144" w:rsidP="00073144">
            <w:pPr>
              <w:spacing w:after="0"/>
              <w:rPr>
                <w:rFonts w:ascii="Times New Roman" w:eastAsia="Times New Roman" w:hAnsi="Times New Roman"/>
                <w:color w:val="000000"/>
                <w:sz w:val="28"/>
                <w:szCs w:val="32"/>
                <w:lang w:val="en-US" w:eastAsia="ru-RU"/>
              </w:rPr>
            </w:pPr>
            <w:r w:rsidRPr="00073144">
              <w:rPr>
                <w:rFonts w:ascii="Times New Roman" w:eastAsia="Times New Roman" w:hAnsi="Times New Roman"/>
                <w:color w:val="000000"/>
                <w:sz w:val="28"/>
                <w:szCs w:val="32"/>
                <w:lang w:eastAsia="ru-RU"/>
              </w:rPr>
              <w:t xml:space="preserve">Выживаемость, </w:t>
            </w:r>
            <w:r w:rsidRPr="00073144">
              <w:rPr>
                <w:rFonts w:ascii="Times New Roman" w:eastAsia="Times New Roman" w:hAnsi="Times New Roman"/>
                <w:color w:val="000000"/>
                <w:sz w:val="28"/>
                <w:szCs w:val="32"/>
                <w:lang w:val="en-US" w:eastAsia="ru-RU"/>
              </w:rPr>
              <w:t>%</w:t>
            </w:r>
          </w:p>
        </w:tc>
        <w:tc>
          <w:tcPr>
            <w:tcW w:w="1417" w:type="dxa"/>
            <w:shd w:val="clear" w:color="auto" w:fill="auto"/>
            <w:vAlign w:val="center"/>
          </w:tcPr>
          <w:p w14:paraId="6424B34F"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val="en-US" w:eastAsia="ru-RU"/>
              </w:rPr>
              <w:t>1</w:t>
            </w:r>
            <w:r w:rsidRPr="00073144">
              <w:rPr>
                <w:rFonts w:ascii="Times New Roman" w:eastAsia="Times New Roman" w:hAnsi="Times New Roman"/>
                <w:color w:val="000000"/>
                <w:kern w:val="24"/>
                <w:sz w:val="28"/>
                <w:szCs w:val="48"/>
                <w:lang w:eastAsia="ru-RU"/>
              </w:rPr>
              <w:t>8,0</w:t>
            </w:r>
          </w:p>
        </w:tc>
        <w:tc>
          <w:tcPr>
            <w:tcW w:w="1560" w:type="dxa"/>
            <w:shd w:val="clear" w:color="auto" w:fill="auto"/>
            <w:vAlign w:val="center"/>
          </w:tcPr>
          <w:p w14:paraId="6EFFD701"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val="en-US" w:eastAsia="ru-RU"/>
              </w:rPr>
              <w:t>1</w:t>
            </w:r>
            <w:r w:rsidRPr="00073144">
              <w:rPr>
                <w:rFonts w:ascii="Times New Roman" w:eastAsia="Times New Roman" w:hAnsi="Times New Roman"/>
                <w:color w:val="000000"/>
                <w:kern w:val="24"/>
                <w:sz w:val="28"/>
                <w:szCs w:val="48"/>
                <w:lang w:eastAsia="ru-RU"/>
              </w:rPr>
              <w:t>7,5</w:t>
            </w:r>
          </w:p>
        </w:tc>
        <w:tc>
          <w:tcPr>
            <w:tcW w:w="2339" w:type="dxa"/>
            <w:shd w:val="clear" w:color="auto" w:fill="auto"/>
            <w:vAlign w:val="center"/>
          </w:tcPr>
          <w:p w14:paraId="67E8447C" w14:textId="77777777" w:rsidR="00073144" w:rsidRPr="00073144" w:rsidRDefault="00073144" w:rsidP="00073144">
            <w:pPr>
              <w:spacing w:line="360" w:lineRule="auto"/>
              <w:jc w:val="center"/>
              <w:rPr>
                <w:rFonts w:ascii="Arial" w:eastAsia="Times New Roman" w:hAnsi="Arial" w:cs="Arial"/>
                <w:sz w:val="28"/>
                <w:szCs w:val="36"/>
                <w:lang w:eastAsia="ru-RU"/>
              </w:rPr>
            </w:pPr>
            <w:r w:rsidRPr="00073144">
              <w:rPr>
                <w:rFonts w:ascii="Times New Roman" w:eastAsia="Times New Roman" w:hAnsi="Times New Roman"/>
                <w:color w:val="000000"/>
                <w:kern w:val="24"/>
                <w:sz w:val="28"/>
                <w:szCs w:val="48"/>
                <w:lang w:eastAsia="ru-RU"/>
              </w:rPr>
              <w:t>18,5</w:t>
            </w:r>
          </w:p>
        </w:tc>
      </w:tr>
    </w:tbl>
    <w:p w14:paraId="7086F632" w14:textId="77777777" w:rsidR="00073144" w:rsidRPr="00073144" w:rsidRDefault="00073144" w:rsidP="00073144">
      <w:pPr>
        <w:spacing w:after="0" w:line="360" w:lineRule="auto"/>
        <w:ind w:firstLine="709"/>
        <w:jc w:val="both"/>
        <w:rPr>
          <w:rFonts w:ascii="Times New Roman" w:eastAsia="Times New Roman" w:hAnsi="Times New Roman"/>
          <w:color w:val="000000"/>
          <w:sz w:val="28"/>
          <w:szCs w:val="32"/>
          <w:lang w:eastAsia="ru-RU"/>
        </w:rPr>
      </w:pPr>
    </w:p>
    <w:p w14:paraId="049FD720" w14:textId="77777777" w:rsidR="00073144" w:rsidRPr="00073144" w:rsidRDefault="00073144" w:rsidP="00073144">
      <w:pPr>
        <w:spacing w:after="0" w:line="360" w:lineRule="auto"/>
        <w:ind w:firstLine="709"/>
        <w:jc w:val="both"/>
        <w:rPr>
          <w:rFonts w:ascii="Times New Roman" w:eastAsia="Times New Roman" w:hAnsi="Times New Roman"/>
          <w:color w:val="000000"/>
          <w:sz w:val="28"/>
          <w:szCs w:val="32"/>
          <w:lang w:eastAsia="ru-RU"/>
        </w:rPr>
      </w:pPr>
      <w:r w:rsidRPr="00073144">
        <w:rPr>
          <w:rFonts w:ascii="Times New Roman" w:eastAsia="Times New Roman" w:hAnsi="Times New Roman"/>
          <w:color w:val="000000"/>
          <w:sz w:val="28"/>
          <w:szCs w:val="32"/>
          <w:lang w:eastAsia="ru-RU"/>
        </w:rPr>
        <w:t>На основании данных, можно сделать вывод, что Общество ежегодно совершенствует технологию искусственного воспроизводства молоди осетра, тем самым увеличивая процент выживаемости молоди сибирского осетра.</w:t>
      </w:r>
    </w:p>
    <w:p w14:paraId="030C9CF4" w14:textId="77777777" w:rsidR="00073144" w:rsidRPr="00073144" w:rsidRDefault="00073144" w:rsidP="00073144">
      <w:pPr>
        <w:widowControl w:val="0"/>
        <w:shd w:val="clear" w:color="auto" w:fill="FFFFFF"/>
        <w:spacing w:after="0" w:line="360" w:lineRule="auto"/>
        <w:ind w:firstLine="709"/>
        <w:jc w:val="center"/>
        <w:rPr>
          <w:rFonts w:ascii="Times New Roman" w:hAnsi="Times New Roman"/>
          <w:color w:val="000000"/>
          <w:sz w:val="28"/>
          <w:szCs w:val="28"/>
        </w:rPr>
      </w:pPr>
    </w:p>
    <w:p w14:paraId="15EDE435" w14:textId="77777777" w:rsidR="002F2630" w:rsidRDefault="002F2630" w:rsidP="00073144"/>
    <w:p w14:paraId="62587522" w14:textId="77777777" w:rsidR="00671408" w:rsidRDefault="00671408" w:rsidP="00073144"/>
    <w:p w14:paraId="76928CD0" w14:textId="77777777" w:rsidR="00671408" w:rsidRDefault="00671408" w:rsidP="00073144"/>
    <w:p w14:paraId="6F31043E" w14:textId="77777777" w:rsidR="00671408" w:rsidRDefault="00671408" w:rsidP="00073144"/>
    <w:p w14:paraId="467CA1F4" w14:textId="77777777" w:rsidR="00671408" w:rsidRDefault="00671408" w:rsidP="00073144"/>
    <w:p w14:paraId="365DE8FB" w14:textId="77777777" w:rsidR="00671408" w:rsidRDefault="00671408" w:rsidP="00073144"/>
    <w:p w14:paraId="4BBFA8C5" w14:textId="77777777" w:rsidR="00671408" w:rsidRDefault="00671408" w:rsidP="00073144"/>
    <w:p w14:paraId="12BA6144" w14:textId="77777777" w:rsidR="00671408" w:rsidRDefault="00671408" w:rsidP="00073144"/>
    <w:p w14:paraId="13321D10" w14:textId="77777777" w:rsidR="00671408" w:rsidRDefault="00671408" w:rsidP="00073144"/>
    <w:p w14:paraId="04919A80" w14:textId="77777777" w:rsidR="00671408" w:rsidRDefault="00671408" w:rsidP="00073144"/>
    <w:p w14:paraId="60E0D001" w14:textId="77777777" w:rsidR="00671408" w:rsidRDefault="00671408" w:rsidP="00073144"/>
    <w:p w14:paraId="2B989659" w14:textId="77777777" w:rsidR="00671408" w:rsidRDefault="00671408" w:rsidP="00073144"/>
    <w:p w14:paraId="785CCDD2" w14:textId="77777777" w:rsidR="001F6D69" w:rsidRDefault="001F6D69" w:rsidP="00073144"/>
    <w:p w14:paraId="08987FC4" w14:textId="77777777" w:rsidR="001F6D69" w:rsidRDefault="001F6D69" w:rsidP="00073144"/>
    <w:p w14:paraId="4FFBB5FA" w14:textId="77777777" w:rsidR="001F6D69" w:rsidRDefault="001F6D69" w:rsidP="00073144"/>
    <w:p w14:paraId="1F44C0F1" w14:textId="77777777" w:rsidR="001F6D69" w:rsidRDefault="001F6D69" w:rsidP="00073144"/>
    <w:p w14:paraId="17CCA1F6" w14:textId="77777777" w:rsidR="00671408" w:rsidRDefault="00671408" w:rsidP="00073144"/>
    <w:p w14:paraId="206E14BD" w14:textId="77777777" w:rsidR="00671408" w:rsidRDefault="00671408" w:rsidP="00073144"/>
    <w:p w14:paraId="3A1E5D3E" w14:textId="6BA8E21A" w:rsidR="00671408" w:rsidRPr="00B51346" w:rsidRDefault="00B51346" w:rsidP="00671408">
      <w:pPr>
        <w:widowControl w:val="0"/>
        <w:spacing w:after="0" w:line="360" w:lineRule="auto"/>
        <w:ind w:firstLine="709"/>
        <w:jc w:val="center"/>
        <w:outlineLvl w:val="0"/>
        <w:rPr>
          <w:rFonts w:ascii="Times New Roman" w:eastAsia="Times New Roman" w:hAnsi="Times New Roman"/>
          <w:b/>
          <w:bCs/>
          <w:kern w:val="32"/>
          <w:sz w:val="28"/>
          <w:szCs w:val="28"/>
        </w:rPr>
      </w:pPr>
      <w:r>
        <w:rPr>
          <w:rFonts w:ascii="Times New Roman" w:eastAsia="Times New Roman" w:hAnsi="Times New Roman"/>
          <w:b/>
          <w:bCs/>
          <w:kern w:val="32"/>
          <w:sz w:val="28"/>
          <w:szCs w:val="28"/>
        </w:rPr>
        <w:lastRenderedPageBreak/>
        <w:t>ЗАКЛЮЧЕНИЕ</w:t>
      </w:r>
    </w:p>
    <w:p w14:paraId="39EBF169" w14:textId="77777777" w:rsidR="00671408" w:rsidRPr="00671408" w:rsidRDefault="00671408" w:rsidP="00671408">
      <w:pPr>
        <w:spacing w:after="0" w:line="312" w:lineRule="auto"/>
      </w:pPr>
    </w:p>
    <w:p w14:paraId="2B99137A" w14:textId="77777777" w:rsidR="00671408" w:rsidRPr="00671408" w:rsidRDefault="00671408" w:rsidP="00671408">
      <w:pPr>
        <w:widowControl w:val="0"/>
        <w:numPr>
          <w:ilvl w:val="0"/>
          <w:numId w:val="43"/>
        </w:numPr>
        <w:spacing w:after="0" w:line="312" w:lineRule="auto"/>
        <w:ind w:left="0" w:firstLine="709"/>
        <w:jc w:val="both"/>
        <w:rPr>
          <w:rFonts w:ascii="Times New Roman" w:eastAsia="Times New Roman" w:hAnsi="Times New Roman"/>
          <w:sz w:val="28"/>
          <w:szCs w:val="28"/>
          <w:lang w:val="x-none" w:eastAsia="ru-RU"/>
        </w:rPr>
      </w:pPr>
      <w:r w:rsidRPr="00671408">
        <w:rPr>
          <w:rFonts w:ascii="Times New Roman" w:eastAsia="Times New Roman" w:hAnsi="Times New Roman"/>
          <w:sz w:val="28"/>
          <w:szCs w:val="28"/>
          <w:lang w:eastAsia="ru-RU"/>
        </w:rPr>
        <w:t xml:space="preserve">В рыбоводном комплексе </w:t>
      </w:r>
      <w:r w:rsidRPr="00671408">
        <w:rPr>
          <w:rFonts w:ascii="Times New Roman" w:eastAsia="Times New Roman" w:hAnsi="Times New Roman"/>
          <w:sz w:val="28"/>
          <w:szCs w:val="28"/>
          <w:lang w:val="x-none" w:eastAsia="ru-RU"/>
        </w:rPr>
        <w:t>ООО «Малтат»</w:t>
      </w:r>
      <w:r w:rsidRPr="00671408">
        <w:rPr>
          <w:rFonts w:ascii="Times New Roman" w:eastAsia="Times New Roman" w:hAnsi="Times New Roman"/>
          <w:sz w:val="28"/>
          <w:szCs w:val="28"/>
          <w:lang w:eastAsia="ru-RU"/>
        </w:rPr>
        <w:t xml:space="preserve"> имеется собственное стадо сибирского осетра, от которого к продаже предлагается рыбопосадочный материал, начиная от оплодотворенной икринки до ремонтно-маточного поголовья. </w:t>
      </w:r>
    </w:p>
    <w:p w14:paraId="2A8CE9FE" w14:textId="77777777" w:rsidR="00671408" w:rsidRPr="00671408" w:rsidRDefault="00671408" w:rsidP="00671408">
      <w:pPr>
        <w:widowControl w:val="0"/>
        <w:numPr>
          <w:ilvl w:val="0"/>
          <w:numId w:val="43"/>
        </w:numPr>
        <w:tabs>
          <w:tab w:val="left" w:pos="142"/>
        </w:tabs>
        <w:spacing w:after="0" w:line="312" w:lineRule="auto"/>
        <w:ind w:left="0" w:firstLine="709"/>
        <w:contextualSpacing/>
        <w:jc w:val="both"/>
        <w:rPr>
          <w:rFonts w:ascii="Times New Roman" w:hAnsi="Times New Roman"/>
          <w:sz w:val="28"/>
          <w:szCs w:val="28"/>
        </w:rPr>
      </w:pPr>
      <w:r w:rsidRPr="00671408">
        <w:rPr>
          <w:rFonts w:ascii="Times New Roman" w:hAnsi="Times New Roman"/>
          <w:sz w:val="28"/>
          <w:szCs w:val="28"/>
        </w:rPr>
        <w:t>Сибирский осетр - пресноводная промысловая рыба Сибири, которую в настоящее время активно разводят и выращивают искусственно для получения ценного мяса и икры.</w:t>
      </w:r>
    </w:p>
    <w:p w14:paraId="7AF9715D" w14:textId="77777777" w:rsidR="00671408" w:rsidRPr="00671408" w:rsidRDefault="00671408" w:rsidP="00671408">
      <w:pPr>
        <w:widowControl w:val="0"/>
        <w:numPr>
          <w:ilvl w:val="0"/>
          <w:numId w:val="43"/>
        </w:numPr>
        <w:spacing w:after="0" w:line="312" w:lineRule="auto"/>
        <w:ind w:left="0" w:firstLine="709"/>
        <w:jc w:val="both"/>
        <w:rPr>
          <w:rFonts w:ascii="Times New Roman" w:hAnsi="Times New Roman"/>
          <w:sz w:val="28"/>
          <w:szCs w:val="28"/>
        </w:rPr>
      </w:pPr>
      <w:r w:rsidRPr="00671408">
        <w:rPr>
          <w:rFonts w:ascii="Times New Roman" w:hAnsi="Times New Roman"/>
          <w:sz w:val="28"/>
          <w:szCs w:val="28"/>
        </w:rPr>
        <w:t xml:space="preserve">Инкубации икры осетровых ведется в инкубационных аппаратах «Осетр», при норме загрузки икры – 130-150 тыс. шт. Вылупившиеся </w:t>
      </w:r>
      <w:proofErr w:type="spellStart"/>
      <w:r w:rsidRPr="00671408">
        <w:rPr>
          <w:rFonts w:ascii="Times New Roman" w:hAnsi="Times New Roman"/>
          <w:sz w:val="28"/>
          <w:szCs w:val="28"/>
        </w:rPr>
        <w:t>предличинки</w:t>
      </w:r>
      <w:proofErr w:type="spellEnd"/>
      <w:r w:rsidRPr="00671408">
        <w:rPr>
          <w:rFonts w:ascii="Times New Roman" w:hAnsi="Times New Roman"/>
          <w:sz w:val="28"/>
          <w:szCs w:val="28"/>
        </w:rPr>
        <w:t xml:space="preserve"> осетра рассаживают в круглые бассейны площадью 6-8 м</w:t>
      </w:r>
      <w:r w:rsidRPr="00671408">
        <w:rPr>
          <w:rFonts w:ascii="Times New Roman" w:hAnsi="Times New Roman"/>
          <w:sz w:val="28"/>
          <w:szCs w:val="28"/>
          <w:vertAlign w:val="superscript"/>
        </w:rPr>
        <w:t>2</w:t>
      </w:r>
      <w:r w:rsidRPr="00671408">
        <w:rPr>
          <w:rFonts w:ascii="Times New Roman" w:hAnsi="Times New Roman"/>
          <w:sz w:val="28"/>
          <w:szCs w:val="28"/>
        </w:rPr>
        <w:t xml:space="preserve">, с глубиной воды 20 см и плотностью посадки 5,0 млн. </w:t>
      </w:r>
      <w:r w:rsidRPr="00671408">
        <w:rPr>
          <w:rFonts w:ascii="Times New Roman" w:hAnsi="Times New Roman"/>
          <w:sz w:val="28"/>
          <w:szCs w:val="32"/>
        </w:rPr>
        <w:t>шт./м</w:t>
      </w:r>
      <w:r w:rsidRPr="00671408">
        <w:rPr>
          <w:rFonts w:ascii="Times New Roman" w:hAnsi="Times New Roman"/>
          <w:sz w:val="28"/>
          <w:szCs w:val="32"/>
          <w:vertAlign w:val="superscript"/>
        </w:rPr>
        <w:t>2</w:t>
      </w:r>
      <w:r w:rsidRPr="00671408">
        <w:rPr>
          <w:rFonts w:ascii="Times New Roman" w:hAnsi="Times New Roman"/>
          <w:sz w:val="28"/>
          <w:szCs w:val="32"/>
        </w:rPr>
        <w:t>.</w:t>
      </w:r>
    </w:p>
    <w:p w14:paraId="4E7EF08C" w14:textId="77777777" w:rsidR="00671408" w:rsidRPr="00671408" w:rsidRDefault="00671408" w:rsidP="00671408">
      <w:pPr>
        <w:widowControl w:val="0"/>
        <w:numPr>
          <w:ilvl w:val="0"/>
          <w:numId w:val="43"/>
        </w:numPr>
        <w:tabs>
          <w:tab w:val="left" w:pos="142"/>
        </w:tabs>
        <w:spacing w:after="0" w:line="312" w:lineRule="auto"/>
        <w:ind w:left="0" w:firstLine="709"/>
        <w:contextualSpacing/>
        <w:jc w:val="both"/>
        <w:rPr>
          <w:rFonts w:ascii="Times New Roman" w:hAnsi="Times New Roman"/>
          <w:sz w:val="28"/>
          <w:szCs w:val="28"/>
        </w:rPr>
      </w:pPr>
      <w:r w:rsidRPr="00671408">
        <w:rPr>
          <w:rFonts w:ascii="Times New Roman" w:hAnsi="Times New Roman"/>
          <w:color w:val="000000"/>
          <w:sz w:val="28"/>
          <w:szCs w:val="28"/>
        </w:rPr>
        <w:t xml:space="preserve">Кормление личинок сибирского осетра в ООО «Малтат» осуществляется </w:t>
      </w:r>
      <w:proofErr w:type="spellStart"/>
      <w:r w:rsidRPr="00671408">
        <w:rPr>
          <w:rFonts w:ascii="Times New Roman" w:hAnsi="Times New Roman"/>
          <w:sz w:val="28"/>
          <w:szCs w:val="32"/>
        </w:rPr>
        <w:t>науплиями</w:t>
      </w:r>
      <w:proofErr w:type="spellEnd"/>
      <w:r w:rsidRPr="00671408">
        <w:rPr>
          <w:rFonts w:ascii="Times New Roman" w:hAnsi="Times New Roman"/>
          <w:sz w:val="28"/>
          <w:szCs w:val="32"/>
        </w:rPr>
        <w:t xml:space="preserve"> </w:t>
      </w:r>
      <w:proofErr w:type="spellStart"/>
      <w:r w:rsidRPr="00671408">
        <w:rPr>
          <w:rFonts w:ascii="Times New Roman" w:hAnsi="Times New Roman"/>
          <w:sz w:val="28"/>
          <w:szCs w:val="32"/>
        </w:rPr>
        <w:t>артемии</w:t>
      </w:r>
      <w:proofErr w:type="spellEnd"/>
      <w:r w:rsidRPr="00671408">
        <w:rPr>
          <w:rFonts w:ascii="Times New Roman" w:hAnsi="Times New Roman"/>
          <w:sz w:val="28"/>
          <w:szCs w:val="32"/>
        </w:rPr>
        <w:t xml:space="preserve"> (</w:t>
      </w:r>
      <w:proofErr w:type="spellStart"/>
      <w:r w:rsidRPr="00671408">
        <w:rPr>
          <w:rFonts w:ascii="Times New Roman" w:hAnsi="Times New Roman"/>
          <w:sz w:val="28"/>
          <w:szCs w:val="32"/>
        </w:rPr>
        <w:t>Artemia</w:t>
      </w:r>
      <w:proofErr w:type="spellEnd"/>
      <w:r w:rsidRPr="00671408">
        <w:rPr>
          <w:rFonts w:ascii="Times New Roman" w:hAnsi="Times New Roman"/>
          <w:sz w:val="28"/>
          <w:szCs w:val="32"/>
        </w:rPr>
        <w:t xml:space="preserve">). Суточная норма составляет 60% от массы личинок. Продолжительность подращивания - 7–10 суток. Для кормления </w:t>
      </w:r>
      <w:proofErr w:type="spellStart"/>
      <w:r w:rsidRPr="00671408">
        <w:rPr>
          <w:rFonts w:ascii="Times New Roman" w:hAnsi="Times New Roman"/>
          <w:sz w:val="28"/>
          <w:szCs w:val="32"/>
        </w:rPr>
        <w:t>подрощенных</w:t>
      </w:r>
      <w:proofErr w:type="spellEnd"/>
      <w:r w:rsidRPr="00671408">
        <w:rPr>
          <w:rFonts w:ascii="Times New Roman" w:hAnsi="Times New Roman"/>
          <w:sz w:val="28"/>
          <w:szCs w:val="32"/>
        </w:rPr>
        <w:t xml:space="preserve"> личинок осетра используют специальные осетровые комбикорма, разработанные компанией Coppens </w:t>
      </w:r>
      <w:proofErr w:type="spellStart"/>
      <w:r w:rsidRPr="00671408">
        <w:rPr>
          <w:rFonts w:ascii="Times New Roman" w:hAnsi="Times New Roman"/>
          <w:sz w:val="28"/>
          <w:szCs w:val="32"/>
        </w:rPr>
        <w:t>International</w:t>
      </w:r>
      <w:proofErr w:type="spellEnd"/>
      <w:r w:rsidRPr="00671408">
        <w:rPr>
          <w:rFonts w:ascii="Times New Roman" w:hAnsi="Times New Roman"/>
          <w:sz w:val="28"/>
          <w:szCs w:val="32"/>
        </w:rPr>
        <w:t xml:space="preserve"> (Голландия).</w:t>
      </w:r>
    </w:p>
    <w:p w14:paraId="76DF1D1F" w14:textId="77777777" w:rsidR="00671408" w:rsidRDefault="00671408" w:rsidP="00671408">
      <w:pPr>
        <w:tabs>
          <w:tab w:val="left" w:pos="8430"/>
        </w:tabs>
        <w:rPr>
          <w:rFonts w:ascii="Times New Roman" w:hAnsi="Times New Roman"/>
          <w:color w:val="000000"/>
          <w:sz w:val="28"/>
          <w:szCs w:val="28"/>
        </w:rPr>
      </w:pPr>
    </w:p>
    <w:p w14:paraId="686D2E89" w14:textId="77777777" w:rsidR="00671408" w:rsidRDefault="00671408" w:rsidP="00671408">
      <w:pPr>
        <w:tabs>
          <w:tab w:val="left" w:pos="8430"/>
        </w:tabs>
        <w:rPr>
          <w:rFonts w:ascii="Times New Roman" w:hAnsi="Times New Roman"/>
          <w:color w:val="000000"/>
          <w:sz w:val="28"/>
          <w:szCs w:val="28"/>
        </w:rPr>
      </w:pPr>
    </w:p>
    <w:p w14:paraId="3F9F3CC6" w14:textId="77777777" w:rsidR="00671408" w:rsidRDefault="00671408" w:rsidP="00671408">
      <w:pPr>
        <w:tabs>
          <w:tab w:val="left" w:pos="8430"/>
        </w:tabs>
        <w:rPr>
          <w:rFonts w:ascii="Times New Roman" w:hAnsi="Times New Roman"/>
          <w:color w:val="000000"/>
          <w:sz w:val="28"/>
          <w:szCs w:val="28"/>
        </w:rPr>
      </w:pPr>
    </w:p>
    <w:p w14:paraId="5AEB4D32" w14:textId="77777777" w:rsidR="00671408" w:rsidRDefault="00671408" w:rsidP="00671408">
      <w:pPr>
        <w:tabs>
          <w:tab w:val="left" w:pos="8430"/>
        </w:tabs>
        <w:rPr>
          <w:rFonts w:ascii="Times New Roman" w:hAnsi="Times New Roman"/>
          <w:color w:val="000000"/>
          <w:sz w:val="28"/>
          <w:szCs w:val="28"/>
        </w:rPr>
      </w:pPr>
    </w:p>
    <w:p w14:paraId="0FFD6C21" w14:textId="77777777" w:rsidR="00671408" w:rsidRDefault="00671408" w:rsidP="00671408">
      <w:pPr>
        <w:tabs>
          <w:tab w:val="left" w:pos="8430"/>
        </w:tabs>
        <w:rPr>
          <w:rFonts w:ascii="Times New Roman" w:hAnsi="Times New Roman"/>
          <w:color w:val="000000"/>
          <w:sz w:val="28"/>
          <w:szCs w:val="28"/>
        </w:rPr>
      </w:pPr>
    </w:p>
    <w:p w14:paraId="0829F639" w14:textId="77777777" w:rsidR="00671408" w:rsidRDefault="00671408" w:rsidP="00671408">
      <w:pPr>
        <w:tabs>
          <w:tab w:val="left" w:pos="8430"/>
        </w:tabs>
        <w:rPr>
          <w:rFonts w:ascii="Times New Roman" w:hAnsi="Times New Roman"/>
          <w:color w:val="000000"/>
          <w:sz w:val="28"/>
          <w:szCs w:val="28"/>
        </w:rPr>
      </w:pPr>
    </w:p>
    <w:p w14:paraId="4CD7A014" w14:textId="77777777" w:rsidR="00671408" w:rsidRDefault="00671408" w:rsidP="00671408">
      <w:pPr>
        <w:tabs>
          <w:tab w:val="left" w:pos="8430"/>
        </w:tabs>
        <w:rPr>
          <w:rFonts w:ascii="Times New Roman" w:hAnsi="Times New Roman"/>
          <w:color w:val="000000"/>
          <w:sz w:val="28"/>
          <w:szCs w:val="28"/>
        </w:rPr>
      </w:pPr>
    </w:p>
    <w:p w14:paraId="07250206" w14:textId="77777777" w:rsidR="00671408" w:rsidRDefault="00671408" w:rsidP="00671408">
      <w:pPr>
        <w:tabs>
          <w:tab w:val="left" w:pos="8430"/>
        </w:tabs>
        <w:rPr>
          <w:rFonts w:ascii="Times New Roman" w:hAnsi="Times New Roman"/>
          <w:color w:val="000000"/>
          <w:sz w:val="28"/>
          <w:szCs w:val="28"/>
        </w:rPr>
      </w:pPr>
    </w:p>
    <w:p w14:paraId="31CB6318" w14:textId="77777777" w:rsidR="00671408" w:rsidRDefault="00671408" w:rsidP="00671408">
      <w:pPr>
        <w:tabs>
          <w:tab w:val="left" w:pos="8430"/>
        </w:tabs>
        <w:rPr>
          <w:rFonts w:ascii="Times New Roman" w:hAnsi="Times New Roman"/>
          <w:color w:val="000000"/>
          <w:sz w:val="28"/>
          <w:szCs w:val="28"/>
        </w:rPr>
      </w:pPr>
    </w:p>
    <w:p w14:paraId="62A54B0F" w14:textId="77777777" w:rsidR="00671408" w:rsidRDefault="00671408" w:rsidP="00671408">
      <w:pPr>
        <w:tabs>
          <w:tab w:val="left" w:pos="8430"/>
        </w:tabs>
        <w:rPr>
          <w:rFonts w:ascii="Times New Roman" w:hAnsi="Times New Roman"/>
          <w:color w:val="000000"/>
          <w:sz w:val="28"/>
          <w:szCs w:val="28"/>
        </w:rPr>
      </w:pPr>
    </w:p>
    <w:p w14:paraId="7A3D7941" w14:textId="77777777" w:rsidR="00671408" w:rsidRDefault="00671408" w:rsidP="00671408">
      <w:pPr>
        <w:tabs>
          <w:tab w:val="left" w:pos="8430"/>
        </w:tabs>
        <w:rPr>
          <w:rFonts w:ascii="Times New Roman" w:hAnsi="Times New Roman"/>
          <w:color w:val="000000"/>
          <w:sz w:val="28"/>
          <w:szCs w:val="28"/>
        </w:rPr>
      </w:pPr>
    </w:p>
    <w:p w14:paraId="2361A7A7" w14:textId="77777777" w:rsidR="00671408" w:rsidRDefault="00671408" w:rsidP="00671408">
      <w:pPr>
        <w:tabs>
          <w:tab w:val="left" w:pos="8430"/>
        </w:tabs>
        <w:rPr>
          <w:rFonts w:ascii="Times New Roman" w:hAnsi="Times New Roman"/>
          <w:color w:val="000000"/>
          <w:sz w:val="28"/>
          <w:szCs w:val="28"/>
        </w:rPr>
      </w:pPr>
    </w:p>
    <w:p w14:paraId="5951144A" w14:textId="25E37497" w:rsidR="001F6D69" w:rsidRPr="001F6D69" w:rsidRDefault="00935A23" w:rsidP="001F6D69">
      <w:pPr>
        <w:widowControl w:val="0"/>
        <w:tabs>
          <w:tab w:val="right" w:leader="dot" w:pos="9345"/>
        </w:tabs>
        <w:spacing w:after="0" w:line="360" w:lineRule="auto"/>
        <w:jc w:val="center"/>
        <w:rPr>
          <w:rFonts w:ascii="Times New Roman" w:hAnsi="Times New Roman"/>
          <w:b/>
          <w:bCs/>
          <w:noProof/>
          <w:color w:val="000000" w:themeColor="text1"/>
          <w:sz w:val="28"/>
          <w:szCs w:val="24"/>
        </w:rPr>
      </w:pPr>
      <w:hyperlink w:anchor="_Toc75755825" w:history="1">
        <w:r w:rsidR="001F6D69" w:rsidRPr="001F6D69">
          <w:rPr>
            <w:rFonts w:ascii="Times New Roman" w:hAnsi="Times New Roman"/>
            <w:b/>
            <w:bCs/>
            <w:noProof/>
            <w:color w:val="000000" w:themeColor="text1"/>
            <w:sz w:val="28"/>
            <w:szCs w:val="24"/>
          </w:rPr>
          <w:t>СПИСОК ИСТОЧНИКОВ И ИСПОЛЬЗОВАННОЙ ЛИТЕРАТУРЫ</w:t>
        </w:r>
      </w:hyperlink>
    </w:p>
    <w:p w14:paraId="0E875E02" w14:textId="77777777" w:rsidR="00671408" w:rsidRPr="001F6D69" w:rsidRDefault="00671408" w:rsidP="00671408">
      <w:pPr>
        <w:spacing w:after="0"/>
      </w:pPr>
    </w:p>
    <w:p w14:paraId="7A2E2766"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Беляева Е.С. 1983. Об аномалиях в развитии личинок осетровых. Комплексное использование биологических ресурсов Каспийского и Азовского морей. (Ред.) В.Н. Беляева. Тез. </w:t>
      </w:r>
      <w:proofErr w:type="spellStart"/>
      <w:r w:rsidRPr="00671408">
        <w:rPr>
          <w:rFonts w:ascii="Times New Roman" w:eastAsia="Times New Roman" w:hAnsi="Times New Roman"/>
          <w:sz w:val="28"/>
          <w:szCs w:val="28"/>
          <w:lang w:eastAsia="ru-RU"/>
        </w:rPr>
        <w:t>докл</w:t>
      </w:r>
      <w:proofErr w:type="spellEnd"/>
      <w:r w:rsidRPr="00671408">
        <w:rPr>
          <w:rFonts w:ascii="Times New Roman" w:eastAsia="Times New Roman" w:hAnsi="Times New Roman"/>
          <w:sz w:val="28"/>
          <w:szCs w:val="28"/>
          <w:lang w:eastAsia="ru-RU"/>
        </w:rPr>
        <w:t xml:space="preserve">. </w:t>
      </w:r>
      <w:proofErr w:type="spellStart"/>
      <w:r w:rsidRPr="00671408">
        <w:rPr>
          <w:rFonts w:ascii="Times New Roman" w:eastAsia="Times New Roman" w:hAnsi="Times New Roman"/>
          <w:sz w:val="28"/>
          <w:szCs w:val="28"/>
          <w:lang w:eastAsia="ru-RU"/>
        </w:rPr>
        <w:t>Всесоюзн</w:t>
      </w:r>
      <w:proofErr w:type="spellEnd"/>
      <w:r w:rsidRPr="00671408">
        <w:rPr>
          <w:rFonts w:ascii="Times New Roman" w:eastAsia="Times New Roman" w:hAnsi="Times New Roman"/>
          <w:sz w:val="28"/>
          <w:szCs w:val="28"/>
          <w:lang w:eastAsia="ru-RU"/>
        </w:rPr>
        <w:t xml:space="preserve">. </w:t>
      </w:r>
      <w:proofErr w:type="spellStart"/>
      <w:r w:rsidRPr="00671408">
        <w:rPr>
          <w:rFonts w:ascii="Times New Roman" w:eastAsia="Times New Roman" w:hAnsi="Times New Roman"/>
          <w:sz w:val="28"/>
          <w:szCs w:val="28"/>
          <w:lang w:eastAsia="ru-RU"/>
        </w:rPr>
        <w:t>конф</w:t>
      </w:r>
      <w:proofErr w:type="spellEnd"/>
      <w:r w:rsidRPr="00671408">
        <w:rPr>
          <w:rFonts w:ascii="Times New Roman" w:eastAsia="Times New Roman" w:hAnsi="Times New Roman"/>
          <w:sz w:val="28"/>
          <w:szCs w:val="28"/>
          <w:lang w:eastAsia="ru-RU"/>
        </w:rPr>
        <w:t xml:space="preserve">. молодых </w:t>
      </w:r>
      <w:proofErr w:type="spellStart"/>
      <w:r w:rsidRPr="00671408">
        <w:rPr>
          <w:rFonts w:ascii="Times New Roman" w:eastAsia="Times New Roman" w:hAnsi="Times New Roman"/>
          <w:sz w:val="28"/>
          <w:szCs w:val="28"/>
          <w:lang w:eastAsia="ru-RU"/>
        </w:rPr>
        <w:t>учёных</w:t>
      </w:r>
      <w:proofErr w:type="spellEnd"/>
      <w:r w:rsidRPr="00671408">
        <w:rPr>
          <w:rFonts w:ascii="Times New Roman" w:eastAsia="Times New Roman" w:hAnsi="Times New Roman"/>
          <w:sz w:val="28"/>
          <w:szCs w:val="28"/>
          <w:lang w:eastAsia="ru-RU"/>
        </w:rPr>
        <w:t xml:space="preserve"> и специалистов. М.: ВНИРО. С. 12–13. </w:t>
      </w:r>
    </w:p>
    <w:p w14:paraId="57AA687E"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Головин П.П. 2001. Проблема перенасыщения воды газами в аквакультуре. Рыбное хозяйство. Серия Болезни гидробионтов в аквакультуре. </w:t>
      </w:r>
      <w:proofErr w:type="spellStart"/>
      <w:r w:rsidRPr="00671408">
        <w:rPr>
          <w:rFonts w:ascii="Times New Roman" w:eastAsia="Times New Roman" w:hAnsi="Times New Roman"/>
          <w:sz w:val="28"/>
          <w:szCs w:val="28"/>
          <w:lang w:eastAsia="ru-RU"/>
        </w:rPr>
        <w:t>Аналит</w:t>
      </w:r>
      <w:proofErr w:type="spellEnd"/>
      <w:proofErr w:type="gramStart"/>
      <w:r w:rsidRPr="00671408">
        <w:rPr>
          <w:rFonts w:ascii="Times New Roman" w:eastAsia="Times New Roman" w:hAnsi="Times New Roman"/>
          <w:sz w:val="28"/>
          <w:szCs w:val="28"/>
          <w:lang w:eastAsia="ru-RU"/>
        </w:rPr>
        <w:t>.</w:t>
      </w:r>
      <w:proofErr w:type="gramEnd"/>
      <w:r w:rsidRPr="00671408">
        <w:rPr>
          <w:rFonts w:ascii="Times New Roman" w:eastAsia="Times New Roman" w:hAnsi="Times New Roman"/>
          <w:sz w:val="28"/>
          <w:szCs w:val="28"/>
          <w:lang w:eastAsia="ru-RU"/>
        </w:rPr>
        <w:t xml:space="preserve"> и </w:t>
      </w:r>
      <w:proofErr w:type="spellStart"/>
      <w:r w:rsidRPr="00671408">
        <w:rPr>
          <w:rFonts w:ascii="Times New Roman" w:eastAsia="Times New Roman" w:hAnsi="Times New Roman"/>
          <w:sz w:val="28"/>
          <w:szCs w:val="28"/>
          <w:lang w:eastAsia="ru-RU"/>
        </w:rPr>
        <w:t>реф</w:t>
      </w:r>
      <w:proofErr w:type="spellEnd"/>
      <w:r w:rsidRPr="00671408">
        <w:rPr>
          <w:rFonts w:ascii="Times New Roman" w:eastAsia="Times New Roman" w:hAnsi="Times New Roman"/>
          <w:sz w:val="28"/>
          <w:szCs w:val="28"/>
          <w:lang w:eastAsia="ru-RU"/>
        </w:rPr>
        <w:t xml:space="preserve">. </w:t>
      </w:r>
      <w:proofErr w:type="spellStart"/>
      <w:r w:rsidRPr="00671408">
        <w:rPr>
          <w:rFonts w:ascii="Times New Roman" w:eastAsia="Times New Roman" w:hAnsi="Times New Roman"/>
          <w:sz w:val="28"/>
          <w:szCs w:val="28"/>
          <w:lang w:eastAsia="ru-RU"/>
        </w:rPr>
        <w:t>информ</w:t>
      </w:r>
      <w:proofErr w:type="spellEnd"/>
      <w:r w:rsidRPr="00671408">
        <w:rPr>
          <w:rFonts w:ascii="Times New Roman" w:eastAsia="Times New Roman" w:hAnsi="Times New Roman"/>
          <w:sz w:val="28"/>
          <w:szCs w:val="28"/>
          <w:lang w:eastAsia="ru-RU"/>
        </w:rPr>
        <w:t xml:space="preserve">. М.: </w:t>
      </w:r>
      <w:proofErr w:type="spellStart"/>
      <w:r w:rsidRPr="00671408">
        <w:rPr>
          <w:rFonts w:ascii="Times New Roman" w:eastAsia="Times New Roman" w:hAnsi="Times New Roman"/>
          <w:sz w:val="28"/>
          <w:szCs w:val="28"/>
          <w:lang w:eastAsia="ru-RU"/>
        </w:rPr>
        <w:t>ВНИЭРх</w:t>
      </w:r>
      <w:proofErr w:type="spellEnd"/>
      <w:r w:rsidRPr="00671408">
        <w:rPr>
          <w:rFonts w:ascii="Times New Roman" w:eastAsia="Times New Roman" w:hAnsi="Times New Roman"/>
          <w:sz w:val="28"/>
          <w:szCs w:val="28"/>
          <w:lang w:eastAsia="ru-RU"/>
        </w:rPr>
        <w:t xml:space="preserve">. </w:t>
      </w:r>
      <w:proofErr w:type="spellStart"/>
      <w:r w:rsidRPr="00671408">
        <w:rPr>
          <w:rFonts w:ascii="Times New Roman" w:eastAsia="Times New Roman" w:hAnsi="Times New Roman"/>
          <w:sz w:val="28"/>
          <w:szCs w:val="28"/>
          <w:lang w:eastAsia="ru-RU"/>
        </w:rPr>
        <w:t>Вып</w:t>
      </w:r>
      <w:proofErr w:type="spellEnd"/>
      <w:r w:rsidRPr="00671408">
        <w:rPr>
          <w:rFonts w:ascii="Times New Roman" w:eastAsia="Times New Roman" w:hAnsi="Times New Roman"/>
          <w:sz w:val="28"/>
          <w:szCs w:val="28"/>
          <w:lang w:eastAsia="ru-RU"/>
        </w:rPr>
        <w:t xml:space="preserve">. 3: 15–23. </w:t>
      </w:r>
    </w:p>
    <w:p w14:paraId="3F778E1A"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proofErr w:type="spellStart"/>
      <w:r w:rsidRPr="00671408">
        <w:rPr>
          <w:rFonts w:ascii="Times New Roman" w:eastAsia="Times New Roman" w:hAnsi="Times New Roman"/>
          <w:sz w:val="28"/>
          <w:szCs w:val="28"/>
          <w:lang w:eastAsia="ru-RU"/>
        </w:rPr>
        <w:t>Детлаф</w:t>
      </w:r>
      <w:proofErr w:type="spellEnd"/>
      <w:r w:rsidRPr="00671408">
        <w:rPr>
          <w:rFonts w:ascii="Times New Roman" w:eastAsia="Times New Roman" w:hAnsi="Times New Roman"/>
          <w:sz w:val="28"/>
          <w:szCs w:val="28"/>
          <w:lang w:eastAsia="ru-RU"/>
        </w:rPr>
        <w:t xml:space="preserve"> Т.А., Гинзбург А.С. и Шмальгаузен О.И. 1981. Развитие осетровых рыб. М.: Наука. 224 с. </w:t>
      </w:r>
    </w:p>
    <w:p w14:paraId="68935D99"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proofErr w:type="spellStart"/>
      <w:r w:rsidRPr="00671408">
        <w:rPr>
          <w:rFonts w:ascii="Times New Roman" w:eastAsia="Times New Roman" w:hAnsi="Times New Roman"/>
          <w:sz w:val="28"/>
          <w:szCs w:val="28"/>
          <w:lang w:eastAsia="ru-RU"/>
        </w:rPr>
        <w:t>Жукинский</w:t>
      </w:r>
      <w:proofErr w:type="spellEnd"/>
      <w:r w:rsidRPr="00671408">
        <w:rPr>
          <w:rFonts w:ascii="Times New Roman" w:eastAsia="Times New Roman" w:hAnsi="Times New Roman"/>
          <w:sz w:val="28"/>
          <w:szCs w:val="28"/>
          <w:lang w:eastAsia="ru-RU"/>
        </w:rPr>
        <w:t xml:space="preserve"> В.Н. 1986. Влияние абиотических факторов на разнокачественность и жизнеспособность в раннем онтогенезе. М.: </w:t>
      </w:r>
      <w:proofErr w:type="spellStart"/>
      <w:r w:rsidRPr="00671408">
        <w:rPr>
          <w:rFonts w:ascii="Times New Roman" w:eastAsia="Times New Roman" w:hAnsi="Times New Roman"/>
          <w:sz w:val="28"/>
          <w:szCs w:val="28"/>
          <w:lang w:eastAsia="ru-RU"/>
        </w:rPr>
        <w:t>Агропомиздат</w:t>
      </w:r>
      <w:proofErr w:type="spellEnd"/>
      <w:r w:rsidRPr="00671408">
        <w:rPr>
          <w:rFonts w:ascii="Times New Roman" w:eastAsia="Times New Roman" w:hAnsi="Times New Roman"/>
          <w:sz w:val="28"/>
          <w:szCs w:val="28"/>
          <w:lang w:eastAsia="ru-RU"/>
        </w:rPr>
        <w:t xml:space="preserve">. 245 с. </w:t>
      </w:r>
    </w:p>
    <w:p w14:paraId="787AB4D5"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proofErr w:type="spellStart"/>
      <w:r w:rsidRPr="00671408">
        <w:rPr>
          <w:rFonts w:ascii="Times New Roman" w:eastAsia="Times New Roman" w:hAnsi="Times New Roman"/>
          <w:sz w:val="28"/>
          <w:szCs w:val="28"/>
          <w:lang w:eastAsia="ru-RU"/>
        </w:rPr>
        <w:t>Казарникова</w:t>
      </w:r>
      <w:proofErr w:type="spellEnd"/>
      <w:r w:rsidRPr="00671408">
        <w:rPr>
          <w:rFonts w:ascii="Times New Roman" w:eastAsia="Times New Roman" w:hAnsi="Times New Roman"/>
          <w:sz w:val="28"/>
          <w:szCs w:val="28"/>
          <w:lang w:eastAsia="ru-RU"/>
        </w:rPr>
        <w:t xml:space="preserve"> А.В. и </w:t>
      </w:r>
      <w:proofErr w:type="spellStart"/>
      <w:r w:rsidRPr="00671408">
        <w:rPr>
          <w:rFonts w:ascii="Times New Roman" w:eastAsia="Times New Roman" w:hAnsi="Times New Roman"/>
          <w:sz w:val="28"/>
          <w:szCs w:val="28"/>
          <w:lang w:eastAsia="ru-RU"/>
        </w:rPr>
        <w:t>Шестаковская</w:t>
      </w:r>
      <w:proofErr w:type="spellEnd"/>
      <w:r w:rsidRPr="00671408">
        <w:rPr>
          <w:rFonts w:ascii="Times New Roman" w:eastAsia="Times New Roman" w:hAnsi="Times New Roman"/>
          <w:sz w:val="28"/>
          <w:szCs w:val="28"/>
          <w:lang w:eastAsia="ru-RU"/>
        </w:rPr>
        <w:t xml:space="preserve"> Е.В. 2005. Основные заболевания осетровых рыб в аквакультуре. М.: ВНИРО. 104 с. </w:t>
      </w:r>
    </w:p>
    <w:p w14:paraId="1678520F"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Кукин, В.Л. Безопасность жизнедеятельности. Производственная безопасность и охрана труда / В.Л. Кукин. – М.: </w:t>
      </w:r>
      <w:proofErr w:type="spellStart"/>
      <w:r w:rsidRPr="00671408">
        <w:rPr>
          <w:rFonts w:ascii="Times New Roman" w:eastAsia="Times New Roman" w:hAnsi="Times New Roman"/>
          <w:sz w:val="28"/>
          <w:szCs w:val="28"/>
          <w:lang w:eastAsia="ru-RU"/>
        </w:rPr>
        <w:t>Высш</w:t>
      </w:r>
      <w:proofErr w:type="spellEnd"/>
      <w:r w:rsidRPr="00671408">
        <w:rPr>
          <w:rFonts w:ascii="Times New Roman" w:eastAsia="Times New Roman" w:hAnsi="Times New Roman"/>
          <w:sz w:val="28"/>
          <w:szCs w:val="28"/>
          <w:lang w:eastAsia="ru-RU"/>
        </w:rPr>
        <w:t xml:space="preserve">. шк., 2003. – 439 c. </w:t>
      </w:r>
    </w:p>
    <w:p w14:paraId="20F0B489"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Кукин, П.П. Безопасность жизнедеятельности. Безопасность технологических процессов и производств (Охрана труда) / П.П. Кукин, В.Л. Лапин. – М.: </w:t>
      </w:r>
      <w:proofErr w:type="spellStart"/>
      <w:r w:rsidRPr="00671408">
        <w:rPr>
          <w:rFonts w:ascii="Times New Roman" w:eastAsia="Times New Roman" w:hAnsi="Times New Roman"/>
          <w:sz w:val="28"/>
          <w:szCs w:val="28"/>
          <w:lang w:eastAsia="ru-RU"/>
        </w:rPr>
        <w:t>Высш</w:t>
      </w:r>
      <w:proofErr w:type="spellEnd"/>
      <w:r w:rsidRPr="00671408">
        <w:rPr>
          <w:rFonts w:ascii="Times New Roman" w:eastAsia="Times New Roman" w:hAnsi="Times New Roman"/>
          <w:sz w:val="28"/>
          <w:szCs w:val="28"/>
          <w:lang w:eastAsia="ru-RU"/>
        </w:rPr>
        <w:t xml:space="preserve">. шк., 2009. – 335 c. </w:t>
      </w:r>
    </w:p>
    <w:p w14:paraId="4D4AB041"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proofErr w:type="spellStart"/>
      <w:r w:rsidRPr="00671408">
        <w:rPr>
          <w:rFonts w:ascii="Times New Roman" w:eastAsia="Times New Roman" w:hAnsi="Times New Roman"/>
          <w:sz w:val="28"/>
          <w:szCs w:val="28"/>
          <w:lang w:eastAsia="ru-RU"/>
        </w:rPr>
        <w:t>Кокоза</w:t>
      </w:r>
      <w:proofErr w:type="spellEnd"/>
      <w:r w:rsidRPr="00671408">
        <w:rPr>
          <w:rFonts w:ascii="Times New Roman" w:eastAsia="Times New Roman" w:hAnsi="Times New Roman"/>
          <w:sz w:val="28"/>
          <w:szCs w:val="28"/>
          <w:lang w:eastAsia="ru-RU"/>
        </w:rPr>
        <w:t xml:space="preserve"> А.А. 2004. Искусственное воспроизводство осетровых рыб. Астрахань: АГТУ. 208 с. </w:t>
      </w:r>
    </w:p>
    <w:p w14:paraId="45588834"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Купинский С.Б. и Янченко Ю.К. 2001. </w:t>
      </w:r>
      <w:proofErr w:type="spellStart"/>
      <w:r w:rsidRPr="00671408">
        <w:rPr>
          <w:rFonts w:ascii="Times New Roman" w:eastAsia="Times New Roman" w:hAnsi="Times New Roman"/>
          <w:sz w:val="28"/>
          <w:szCs w:val="28"/>
          <w:lang w:eastAsia="ru-RU"/>
        </w:rPr>
        <w:t>Расчёт</w:t>
      </w:r>
      <w:proofErr w:type="spellEnd"/>
      <w:r w:rsidRPr="00671408">
        <w:rPr>
          <w:rFonts w:ascii="Times New Roman" w:eastAsia="Times New Roman" w:hAnsi="Times New Roman"/>
          <w:sz w:val="28"/>
          <w:szCs w:val="28"/>
          <w:lang w:eastAsia="ru-RU"/>
        </w:rPr>
        <w:t xml:space="preserve"> плотности посадки личинок осетровых в лотки при подращивании. Рыбоводство и рыболовство. 1: 67–68. </w:t>
      </w:r>
    </w:p>
    <w:p w14:paraId="706DFD84"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Кушнаренко А.И. 1971. К вопросу о качественной оценке искусственно выращенной молоди осетровых. Астрахань: Труды ЦНИОРХ. 3: 168– 174. </w:t>
      </w:r>
    </w:p>
    <w:p w14:paraId="46A3ADDC"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lastRenderedPageBreak/>
        <w:t xml:space="preserve">Литвиненко Л.И., Мамонтов Ю.П., Иванова О.В., Литвиненко А.И. и Чебанов М.С. 2000. Инструкция по использованию артемии в аквакультуре. Тюмень: </w:t>
      </w:r>
      <w:proofErr w:type="spellStart"/>
      <w:r w:rsidRPr="00671408">
        <w:rPr>
          <w:rFonts w:ascii="Times New Roman" w:eastAsia="Times New Roman" w:hAnsi="Times New Roman"/>
          <w:sz w:val="28"/>
          <w:szCs w:val="28"/>
          <w:lang w:eastAsia="ru-RU"/>
        </w:rPr>
        <w:t>СибРыбНИИпроект</w:t>
      </w:r>
      <w:proofErr w:type="spellEnd"/>
      <w:r w:rsidRPr="00671408">
        <w:rPr>
          <w:rFonts w:ascii="Times New Roman" w:eastAsia="Times New Roman" w:hAnsi="Times New Roman"/>
          <w:sz w:val="28"/>
          <w:szCs w:val="28"/>
          <w:lang w:eastAsia="ru-RU"/>
        </w:rPr>
        <w:t xml:space="preserve">. 58 с. </w:t>
      </w:r>
    </w:p>
    <w:p w14:paraId="1051A2F9"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proofErr w:type="spellStart"/>
      <w:r w:rsidRPr="00671408">
        <w:rPr>
          <w:rFonts w:ascii="Times New Roman" w:eastAsia="Times New Roman" w:hAnsi="Times New Roman"/>
          <w:sz w:val="28"/>
          <w:szCs w:val="28"/>
          <w:lang w:eastAsia="ru-RU"/>
        </w:rPr>
        <w:t>Матишов</w:t>
      </w:r>
      <w:proofErr w:type="spellEnd"/>
      <w:r w:rsidRPr="00671408">
        <w:rPr>
          <w:rFonts w:ascii="Times New Roman" w:eastAsia="Times New Roman" w:hAnsi="Times New Roman"/>
          <w:sz w:val="28"/>
          <w:szCs w:val="28"/>
          <w:lang w:eastAsia="ru-RU"/>
        </w:rPr>
        <w:t xml:space="preserve"> Г.Г., Пономарев С.В. и Пономарева Е.Н. 2007. Инновационные технологии индустриальной </w:t>
      </w:r>
      <w:proofErr w:type="spellStart"/>
      <w:r w:rsidRPr="00671408">
        <w:rPr>
          <w:rFonts w:ascii="Times New Roman" w:eastAsia="Times New Roman" w:hAnsi="Times New Roman"/>
          <w:sz w:val="28"/>
          <w:szCs w:val="28"/>
          <w:lang w:eastAsia="ru-RU"/>
        </w:rPr>
        <w:t>авквакультуры</w:t>
      </w:r>
      <w:proofErr w:type="spellEnd"/>
      <w:r w:rsidRPr="00671408">
        <w:rPr>
          <w:rFonts w:ascii="Times New Roman" w:eastAsia="Times New Roman" w:hAnsi="Times New Roman"/>
          <w:sz w:val="28"/>
          <w:szCs w:val="28"/>
          <w:lang w:eastAsia="ru-RU"/>
        </w:rPr>
        <w:t xml:space="preserve"> в </w:t>
      </w:r>
      <w:proofErr w:type="spellStart"/>
      <w:r w:rsidRPr="00671408">
        <w:rPr>
          <w:rFonts w:ascii="Times New Roman" w:eastAsia="Times New Roman" w:hAnsi="Times New Roman"/>
          <w:sz w:val="28"/>
          <w:szCs w:val="28"/>
          <w:lang w:eastAsia="ru-RU"/>
        </w:rPr>
        <w:t>осетроводстве</w:t>
      </w:r>
      <w:proofErr w:type="spellEnd"/>
      <w:r w:rsidRPr="00671408">
        <w:rPr>
          <w:rFonts w:ascii="Times New Roman" w:eastAsia="Times New Roman" w:hAnsi="Times New Roman"/>
          <w:sz w:val="28"/>
          <w:szCs w:val="28"/>
          <w:lang w:eastAsia="ru-RU"/>
        </w:rPr>
        <w:t xml:space="preserve">. (Ред.) </w:t>
      </w:r>
      <w:proofErr w:type="spellStart"/>
      <w:r w:rsidRPr="00671408">
        <w:rPr>
          <w:rFonts w:ascii="Times New Roman" w:eastAsia="Times New Roman" w:hAnsi="Times New Roman"/>
          <w:sz w:val="28"/>
          <w:szCs w:val="28"/>
          <w:lang w:eastAsia="ru-RU"/>
        </w:rPr>
        <w:t>Пономарёв</w:t>
      </w:r>
      <w:proofErr w:type="spellEnd"/>
      <w:r w:rsidRPr="00671408">
        <w:rPr>
          <w:rFonts w:ascii="Times New Roman" w:eastAsia="Times New Roman" w:hAnsi="Times New Roman"/>
          <w:sz w:val="28"/>
          <w:szCs w:val="28"/>
          <w:lang w:eastAsia="ru-RU"/>
        </w:rPr>
        <w:t xml:space="preserve"> С.В. Ростов-на Дону: ЮНЦ РАН. 368 с. </w:t>
      </w:r>
    </w:p>
    <w:p w14:paraId="26E5D9F7"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Орлов Г.И. и Гаранов В.И. 1977. Механизация производственного процесса при инкубации икры осетровых. М.: Рыбное хозяйство. 3: 32–33. </w:t>
      </w:r>
    </w:p>
    <w:p w14:paraId="5AE79259"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Пономарев С.В., </w:t>
      </w:r>
      <w:proofErr w:type="spellStart"/>
      <w:r w:rsidRPr="00671408">
        <w:rPr>
          <w:rFonts w:ascii="Times New Roman" w:eastAsia="Times New Roman" w:hAnsi="Times New Roman"/>
          <w:sz w:val="28"/>
          <w:szCs w:val="28"/>
          <w:lang w:eastAsia="ru-RU"/>
        </w:rPr>
        <w:t>Гамыгин</w:t>
      </w:r>
      <w:proofErr w:type="spellEnd"/>
      <w:r w:rsidRPr="00671408">
        <w:rPr>
          <w:rFonts w:ascii="Times New Roman" w:eastAsia="Times New Roman" w:hAnsi="Times New Roman"/>
          <w:sz w:val="28"/>
          <w:szCs w:val="28"/>
          <w:lang w:eastAsia="ru-RU"/>
        </w:rPr>
        <w:t xml:space="preserve"> Е.А., </w:t>
      </w:r>
      <w:proofErr w:type="spellStart"/>
      <w:r w:rsidRPr="00671408">
        <w:rPr>
          <w:rFonts w:ascii="Times New Roman" w:eastAsia="Times New Roman" w:hAnsi="Times New Roman"/>
          <w:sz w:val="28"/>
          <w:szCs w:val="28"/>
          <w:lang w:eastAsia="ru-RU"/>
        </w:rPr>
        <w:t>Никоноров</w:t>
      </w:r>
      <w:proofErr w:type="spellEnd"/>
      <w:r w:rsidRPr="00671408">
        <w:rPr>
          <w:rFonts w:ascii="Times New Roman" w:eastAsia="Times New Roman" w:hAnsi="Times New Roman"/>
          <w:sz w:val="28"/>
          <w:szCs w:val="28"/>
          <w:lang w:eastAsia="ru-RU"/>
        </w:rPr>
        <w:t xml:space="preserve"> С.Н., Пономарева Е.Н., Бахарева А.А. и </w:t>
      </w:r>
      <w:proofErr w:type="spellStart"/>
      <w:r w:rsidRPr="00671408">
        <w:rPr>
          <w:rFonts w:ascii="Times New Roman" w:eastAsia="Times New Roman" w:hAnsi="Times New Roman"/>
          <w:sz w:val="28"/>
          <w:szCs w:val="28"/>
          <w:lang w:eastAsia="ru-RU"/>
        </w:rPr>
        <w:t>Грозеску</w:t>
      </w:r>
      <w:proofErr w:type="spellEnd"/>
      <w:r w:rsidRPr="00671408">
        <w:rPr>
          <w:rFonts w:ascii="Times New Roman" w:eastAsia="Times New Roman" w:hAnsi="Times New Roman"/>
          <w:sz w:val="28"/>
          <w:szCs w:val="28"/>
          <w:lang w:eastAsia="ru-RU"/>
        </w:rPr>
        <w:t xml:space="preserve"> Ю.Н. 2002. Технология выращивания и кормления объектов аквакультуры юга России. Астрахань: Нова. 263 с. </w:t>
      </w:r>
    </w:p>
    <w:p w14:paraId="00E65453"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ФЗ от 30.12.2001 г. No197-ФЗ «Трудовой кодекс Российской Федерации». – М.: Изд-во стандартов, 2002. </w:t>
      </w:r>
    </w:p>
    <w:p w14:paraId="1F3DAE86"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ФЗ от 28.12.2010 г. No 390-ФЗ «О безопасности». – М., 2011. </w:t>
      </w:r>
    </w:p>
    <w:p w14:paraId="1C5D1144"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ФЗ от 21.07.97 г. No 116-ФЗ «О промышленной безопасности ОПО». – М., 1997. </w:t>
      </w:r>
    </w:p>
    <w:p w14:paraId="396C20BA"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ФЗ от 30.03.97 г. No 52-ФЗ «О санитарно- эпидемиологическом благополучии человека». – М., 1997. </w:t>
      </w:r>
    </w:p>
    <w:p w14:paraId="0430588D"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ФЗ от 21.12.1994 г. No 69-ФЗ «О пожарной безопасности». – М., 1994. </w:t>
      </w:r>
    </w:p>
    <w:p w14:paraId="4DC1D444"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Чебанов М.С., Галич Е.В. и Чмырь Ю.Н. 2004. Руководство по разведению и выращиванию осетровых рыб. М.: ФГНУ «</w:t>
      </w:r>
      <w:proofErr w:type="spellStart"/>
      <w:r w:rsidRPr="00671408">
        <w:rPr>
          <w:rFonts w:ascii="Times New Roman" w:eastAsia="Times New Roman" w:hAnsi="Times New Roman"/>
          <w:sz w:val="28"/>
          <w:szCs w:val="28"/>
          <w:lang w:eastAsia="ru-RU"/>
        </w:rPr>
        <w:t>Росинформагротех</w:t>
      </w:r>
      <w:proofErr w:type="spellEnd"/>
      <w:r w:rsidRPr="00671408">
        <w:rPr>
          <w:rFonts w:ascii="Times New Roman" w:eastAsia="Times New Roman" w:hAnsi="Times New Roman"/>
          <w:sz w:val="28"/>
          <w:szCs w:val="28"/>
          <w:lang w:eastAsia="ru-RU"/>
        </w:rPr>
        <w:t xml:space="preserve">». 136 с. </w:t>
      </w:r>
    </w:p>
    <w:p w14:paraId="1FF913A4" w14:textId="77777777" w:rsidR="00671408" w:rsidRPr="00671408" w:rsidRDefault="00671408" w:rsidP="00671408">
      <w:pPr>
        <w:numPr>
          <w:ilvl w:val="0"/>
          <w:numId w:val="42"/>
        </w:numPr>
        <w:spacing w:after="0" w:line="360" w:lineRule="auto"/>
        <w:ind w:left="0" w:firstLine="709"/>
        <w:jc w:val="both"/>
        <w:rPr>
          <w:rFonts w:ascii="Times New Roman" w:eastAsia="Times New Roman" w:hAnsi="Times New Roman"/>
          <w:sz w:val="28"/>
          <w:szCs w:val="28"/>
          <w:lang w:eastAsia="ru-RU"/>
        </w:rPr>
      </w:pPr>
      <w:r w:rsidRPr="00671408">
        <w:rPr>
          <w:rFonts w:ascii="Times New Roman" w:eastAsia="Times New Roman" w:hAnsi="Times New Roman"/>
          <w:sz w:val="28"/>
          <w:szCs w:val="28"/>
          <w:lang w:eastAsia="ru-RU"/>
        </w:rPr>
        <w:t xml:space="preserve">Чебанов М.С., Чмырь Ю.Н. 2002. Новые методы оптимизации осетроводства. Рыбоводство и рыболовство. 1: 20-21. </w:t>
      </w:r>
    </w:p>
    <w:p w14:paraId="31733360" w14:textId="77777777" w:rsidR="00671408" w:rsidRDefault="00671408" w:rsidP="00671408">
      <w:pPr>
        <w:tabs>
          <w:tab w:val="left" w:pos="8430"/>
        </w:tabs>
      </w:pPr>
    </w:p>
    <w:p w14:paraId="7F6E95CD" w14:textId="77777777" w:rsidR="002C37A3" w:rsidRDefault="002C37A3" w:rsidP="00671408">
      <w:pPr>
        <w:tabs>
          <w:tab w:val="left" w:pos="8430"/>
        </w:tabs>
      </w:pPr>
    </w:p>
    <w:p w14:paraId="53635CA5" w14:textId="77777777" w:rsidR="002C37A3" w:rsidRDefault="002C37A3" w:rsidP="00671408">
      <w:pPr>
        <w:tabs>
          <w:tab w:val="left" w:pos="8430"/>
        </w:tabs>
      </w:pPr>
    </w:p>
    <w:p w14:paraId="07891FAE" w14:textId="77777777" w:rsidR="002C37A3" w:rsidRDefault="002C37A3" w:rsidP="00671408">
      <w:pPr>
        <w:tabs>
          <w:tab w:val="left" w:pos="8430"/>
        </w:tabs>
      </w:pPr>
    </w:p>
    <w:p w14:paraId="01921216" w14:textId="77777777" w:rsidR="002C37A3" w:rsidRDefault="002C37A3" w:rsidP="00671408">
      <w:pPr>
        <w:tabs>
          <w:tab w:val="left" w:pos="8430"/>
        </w:tabs>
      </w:pPr>
    </w:p>
    <w:p w14:paraId="4FBE004A" w14:textId="0C250590" w:rsidR="002C37A3" w:rsidRDefault="002C37A3" w:rsidP="002C37A3">
      <w:pPr>
        <w:tabs>
          <w:tab w:val="left" w:pos="8430"/>
        </w:tabs>
        <w:jc w:val="center"/>
        <w:rPr>
          <w:rFonts w:ascii="Times New Roman" w:hAnsi="Times New Roman"/>
          <w:b/>
          <w:bCs/>
          <w:sz w:val="28"/>
          <w:szCs w:val="28"/>
        </w:rPr>
      </w:pPr>
      <w:r w:rsidRPr="002C37A3">
        <w:rPr>
          <w:rFonts w:ascii="Times New Roman" w:hAnsi="Times New Roman"/>
          <w:b/>
          <w:bCs/>
          <w:sz w:val="28"/>
          <w:szCs w:val="28"/>
        </w:rPr>
        <w:lastRenderedPageBreak/>
        <w:t>ПРИЛОЖЕНИЯ</w:t>
      </w:r>
    </w:p>
    <w:p w14:paraId="4DC62FFD" w14:textId="77777777" w:rsidR="002C37A3" w:rsidRPr="006F36F0" w:rsidRDefault="002C37A3" w:rsidP="002C37A3">
      <w:pPr>
        <w:widowControl w:val="0"/>
        <w:spacing w:after="0" w:line="360" w:lineRule="auto"/>
        <w:ind w:firstLine="709"/>
        <w:jc w:val="both"/>
        <w:rPr>
          <w:rFonts w:ascii="Times New Roman" w:eastAsia="Times New Roman" w:hAnsi="Times New Roman"/>
          <w:sz w:val="28"/>
          <w:szCs w:val="28"/>
          <w:lang w:eastAsia="ru-RU"/>
        </w:rPr>
      </w:pPr>
    </w:p>
    <w:p w14:paraId="472BD40D" w14:textId="77777777" w:rsidR="002C37A3" w:rsidRPr="006F36F0" w:rsidRDefault="002C37A3" w:rsidP="002C37A3">
      <w:pPr>
        <w:widowControl w:val="0"/>
        <w:spacing w:after="0" w:line="360" w:lineRule="auto"/>
        <w:jc w:val="center"/>
        <w:rPr>
          <w:rFonts w:ascii="Times New Roman" w:eastAsia="Times New Roman" w:hAnsi="Times New Roman"/>
          <w:sz w:val="28"/>
          <w:szCs w:val="28"/>
          <w:lang w:eastAsia="ru-RU"/>
        </w:rPr>
      </w:pPr>
      <w:r w:rsidRPr="006F36F0">
        <w:rPr>
          <w:rFonts w:ascii="Times New Roman" w:eastAsia="Times New Roman" w:hAnsi="Times New Roman"/>
          <w:i/>
          <w:sz w:val="28"/>
          <w:szCs w:val="28"/>
          <w:lang w:eastAsia="ru-RU"/>
        </w:rPr>
        <w:fldChar w:fldCharType="begin"/>
      </w:r>
      <w:r w:rsidRPr="006F36F0">
        <w:rPr>
          <w:rFonts w:ascii="Times New Roman" w:eastAsia="Times New Roman" w:hAnsi="Times New Roman"/>
          <w:i/>
          <w:sz w:val="28"/>
          <w:szCs w:val="28"/>
          <w:lang w:eastAsia="ru-RU"/>
        </w:rPr>
        <w:instrText xml:space="preserve"> INCLUDEPICTURE "http://my.krskstate.ru/upload/resize_cache/iblock/0f6/540_600_1/vodokhranilishche_01.jpg" \* MERGEFORMATINET </w:instrText>
      </w:r>
      <w:r w:rsidRPr="006F36F0">
        <w:rPr>
          <w:rFonts w:ascii="Times New Roman" w:eastAsia="Times New Roman" w:hAnsi="Times New Roman"/>
          <w:i/>
          <w:sz w:val="28"/>
          <w:szCs w:val="28"/>
          <w:lang w:eastAsia="ru-RU"/>
        </w:rPr>
        <w:fldChar w:fldCharType="separate"/>
      </w:r>
      <w:r>
        <w:rPr>
          <w:rFonts w:ascii="Times New Roman" w:eastAsia="Times New Roman" w:hAnsi="Times New Roman"/>
          <w:i/>
          <w:noProof/>
          <w:sz w:val="28"/>
          <w:szCs w:val="28"/>
          <w:lang w:eastAsia="ru-RU"/>
        </w:rPr>
        <w:fldChar w:fldCharType="begin"/>
      </w:r>
      <w:r>
        <w:rPr>
          <w:rFonts w:ascii="Times New Roman" w:eastAsia="Times New Roman" w:hAnsi="Times New Roman"/>
          <w:i/>
          <w:noProof/>
          <w:sz w:val="28"/>
          <w:szCs w:val="28"/>
          <w:lang w:eastAsia="ru-RU"/>
        </w:rPr>
        <w:instrText xml:space="preserve"> INCLUDEPICTURE  "http://my.krskstate.ru/upload/resize_cache/iblock/0f6/540_600_1/vodokhranilishche_01.jpg" \* MERGEFORMATINET </w:instrText>
      </w:r>
      <w:r>
        <w:rPr>
          <w:rFonts w:ascii="Times New Roman" w:eastAsia="Times New Roman" w:hAnsi="Times New Roman"/>
          <w:i/>
          <w:noProof/>
          <w:sz w:val="28"/>
          <w:szCs w:val="28"/>
          <w:lang w:eastAsia="ru-RU"/>
        </w:rPr>
        <w:fldChar w:fldCharType="separate"/>
      </w:r>
      <w:r>
        <w:rPr>
          <w:rFonts w:ascii="Times New Roman" w:eastAsia="Times New Roman" w:hAnsi="Times New Roman"/>
          <w:i/>
          <w:noProof/>
          <w:sz w:val="28"/>
          <w:szCs w:val="28"/>
          <w:lang w:eastAsia="ru-RU"/>
        </w:rPr>
        <w:fldChar w:fldCharType="begin"/>
      </w:r>
      <w:r>
        <w:rPr>
          <w:rFonts w:ascii="Times New Roman" w:eastAsia="Times New Roman" w:hAnsi="Times New Roman"/>
          <w:i/>
          <w:noProof/>
          <w:sz w:val="28"/>
          <w:szCs w:val="28"/>
          <w:lang w:eastAsia="ru-RU"/>
        </w:rPr>
        <w:instrText xml:space="preserve"> INCLUDEPICTURE  "http://my.krskstate.ru/upload/resize_cache/iblock/0f6/540_600_1/vodokhranilishche_01.jpg" \* MERGEFORMATINET </w:instrText>
      </w:r>
      <w:r>
        <w:rPr>
          <w:rFonts w:ascii="Times New Roman" w:eastAsia="Times New Roman" w:hAnsi="Times New Roman"/>
          <w:i/>
          <w:noProof/>
          <w:sz w:val="28"/>
          <w:szCs w:val="28"/>
          <w:lang w:eastAsia="ru-RU"/>
        </w:rPr>
        <w:fldChar w:fldCharType="separate"/>
      </w:r>
      <w:r>
        <w:rPr>
          <w:rFonts w:ascii="Times New Roman" w:eastAsia="Times New Roman" w:hAnsi="Times New Roman"/>
          <w:i/>
          <w:noProof/>
          <w:sz w:val="28"/>
          <w:szCs w:val="28"/>
          <w:lang w:eastAsia="ru-RU"/>
        </w:rPr>
        <w:fldChar w:fldCharType="begin"/>
      </w:r>
      <w:r>
        <w:rPr>
          <w:rFonts w:ascii="Times New Roman" w:eastAsia="Times New Roman" w:hAnsi="Times New Roman"/>
          <w:i/>
          <w:noProof/>
          <w:sz w:val="28"/>
          <w:szCs w:val="28"/>
          <w:lang w:eastAsia="ru-RU"/>
        </w:rPr>
        <w:instrText xml:space="preserve"> INCLUDEPICTURE  "http://my.krskstate.ru/upload/resize_cache/iblock/0f6/540_600_1/vodokhranilishche_01.jpg" \* MERGEFORMATINET </w:instrText>
      </w:r>
      <w:r>
        <w:rPr>
          <w:rFonts w:ascii="Times New Roman" w:eastAsia="Times New Roman" w:hAnsi="Times New Roman"/>
          <w:i/>
          <w:noProof/>
          <w:sz w:val="28"/>
          <w:szCs w:val="28"/>
          <w:lang w:eastAsia="ru-RU"/>
        </w:rPr>
        <w:fldChar w:fldCharType="separate"/>
      </w:r>
      <w:r>
        <w:rPr>
          <w:rFonts w:ascii="Times New Roman" w:eastAsia="Times New Roman" w:hAnsi="Times New Roman"/>
          <w:i/>
          <w:noProof/>
          <w:sz w:val="28"/>
          <w:szCs w:val="28"/>
          <w:lang w:eastAsia="ru-RU"/>
        </w:rPr>
        <w:fldChar w:fldCharType="begin"/>
      </w:r>
      <w:r>
        <w:rPr>
          <w:rFonts w:ascii="Times New Roman" w:eastAsia="Times New Roman" w:hAnsi="Times New Roman"/>
          <w:i/>
          <w:noProof/>
          <w:sz w:val="28"/>
          <w:szCs w:val="28"/>
          <w:lang w:eastAsia="ru-RU"/>
        </w:rPr>
        <w:instrText xml:space="preserve"> INCLUDEPICTURE  "http://my.krskstate.ru/upload/resize_cache/iblock/0f6/540_600_1/vodokhranilishche_01.jpg" \* MERGEFORMATINET </w:instrText>
      </w:r>
      <w:r>
        <w:rPr>
          <w:rFonts w:ascii="Times New Roman" w:eastAsia="Times New Roman" w:hAnsi="Times New Roman"/>
          <w:i/>
          <w:noProof/>
          <w:sz w:val="28"/>
          <w:szCs w:val="28"/>
          <w:lang w:eastAsia="ru-RU"/>
        </w:rPr>
        <w:fldChar w:fldCharType="separate"/>
      </w:r>
      <w:r w:rsidR="00242FD9">
        <w:rPr>
          <w:rFonts w:ascii="Times New Roman" w:eastAsia="Times New Roman" w:hAnsi="Times New Roman"/>
          <w:i/>
          <w:noProof/>
          <w:sz w:val="28"/>
          <w:szCs w:val="28"/>
          <w:lang w:eastAsia="ru-RU"/>
        </w:rPr>
        <w:fldChar w:fldCharType="begin"/>
      </w:r>
      <w:r w:rsidR="00242FD9">
        <w:rPr>
          <w:rFonts w:ascii="Times New Roman" w:eastAsia="Times New Roman" w:hAnsi="Times New Roman"/>
          <w:i/>
          <w:noProof/>
          <w:sz w:val="28"/>
          <w:szCs w:val="28"/>
          <w:lang w:eastAsia="ru-RU"/>
        </w:rPr>
        <w:instrText xml:space="preserve"> INCLUDEPICTURE  "http://my.krskstate.ru/upload/resize_cache/iblock/0f6/540_600_1/vodokhranilishche_01.jpg" \* MERGEFORMATINET </w:instrText>
      </w:r>
      <w:r w:rsidR="00242FD9">
        <w:rPr>
          <w:rFonts w:ascii="Times New Roman" w:eastAsia="Times New Roman" w:hAnsi="Times New Roman"/>
          <w:i/>
          <w:noProof/>
          <w:sz w:val="28"/>
          <w:szCs w:val="28"/>
          <w:lang w:eastAsia="ru-RU"/>
        </w:rPr>
        <w:fldChar w:fldCharType="separate"/>
      </w:r>
      <w:r>
        <w:rPr>
          <w:rFonts w:ascii="Times New Roman" w:eastAsia="Times New Roman" w:hAnsi="Times New Roman"/>
          <w:i/>
          <w:noProof/>
          <w:sz w:val="28"/>
          <w:szCs w:val="28"/>
          <w:lang w:eastAsia="ru-RU"/>
        </w:rPr>
        <w:fldChar w:fldCharType="begin"/>
      </w:r>
      <w:r>
        <w:rPr>
          <w:rFonts w:ascii="Times New Roman" w:eastAsia="Times New Roman" w:hAnsi="Times New Roman"/>
          <w:i/>
          <w:noProof/>
          <w:sz w:val="28"/>
          <w:szCs w:val="28"/>
          <w:lang w:eastAsia="ru-RU"/>
        </w:rPr>
        <w:instrText xml:space="preserve"> INCLUDEPICTURE  "http://my.krskstate.ru/upload/resize_cache/iblock/0f6/540_600_1/vodokhranilishche_01.jpg" \* MERGEFORMATINET </w:instrText>
      </w:r>
      <w:r>
        <w:rPr>
          <w:rFonts w:ascii="Times New Roman" w:eastAsia="Times New Roman" w:hAnsi="Times New Roman"/>
          <w:i/>
          <w:noProof/>
          <w:sz w:val="28"/>
          <w:szCs w:val="28"/>
          <w:lang w:eastAsia="ru-RU"/>
        </w:rPr>
        <w:fldChar w:fldCharType="separate"/>
      </w:r>
      <w:r w:rsidR="00935A23">
        <w:rPr>
          <w:rFonts w:ascii="Times New Roman" w:eastAsia="Times New Roman" w:hAnsi="Times New Roman"/>
          <w:i/>
          <w:noProof/>
          <w:sz w:val="28"/>
          <w:szCs w:val="28"/>
          <w:lang w:eastAsia="ru-RU"/>
        </w:rPr>
        <w:fldChar w:fldCharType="begin"/>
      </w:r>
      <w:r w:rsidR="00935A23">
        <w:rPr>
          <w:rFonts w:ascii="Times New Roman" w:eastAsia="Times New Roman" w:hAnsi="Times New Roman"/>
          <w:i/>
          <w:noProof/>
          <w:sz w:val="28"/>
          <w:szCs w:val="28"/>
          <w:lang w:eastAsia="ru-RU"/>
        </w:rPr>
        <w:instrText xml:space="preserve"> </w:instrText>
      </w:r>
      <w:r w:rsidR="00935A23">
        <w:rPr>
          <w:rFonts w:ascii="Times New Roman" w:eastAsia="Times New Roman" w:hAnsi="Times New Roman"/>
          <w:i/>
          <w:noProof/>
          <w:sz w:val="28"/>
          <w:szCs w:val="28"/>
          <w:lang w:eastAsia="ru-RU"/>
        </w:rPr>
        <w:instrText>INCLUDEPICTURE  "http://my.krskstate.ru/upload/resize_cache/iblock/0f6/540_600_1/vodokhranilishche_01.jpg" \* MERGEFORMATINET</w:instrText>
      </w:r>
      <w:r w:rsidR="00935A23">
        <w:rPr>
          <w:rFonts w:ascii="Times New Roman" w:eastAsia="Times New Roman" w:hAnsi="Times New Roman"/>
          <w:i/>
          <w:noProof/>
          <w:sz w:val="28"/>
          <w:szCs w:val="28"/>
          <w:lang w:eastAsia="ru-RU"/>
        </w:rPr>
        <w:instrText xml:space="preserve"> </w:instrText>
      </w:r>
      <w:r w:rsidR="00935A23">
        <w:rPr>
          <w:rFonts w:ascii="Times New Roman" w:eastAsia="Times New Roman" w:hAnsi="Times New Roman"/>
          <w:i/>
          <w:noProof/>
          <w:sz w:val="28"/>
          <w:szCs w:val="28"/>
          <w:lang w:eastAsia="ru-RU"/>
        </w:rPr>
        <w:fldChar w:fldCharType="separate"/>
      </w:r>
      <w:r w:rsidR="00935A23">
        <w:rPr>
          <w:rFonts w:ascii="Times New Roman" w:eastAsia="Times New Roman" w:hAnsi="Times New Roman"/>
          <w:i/>
          <w:noProof/>
          <w:sz w:val="28"/>
          <w:szCs w:val="28"/>
          <w:lang w:eastAsia="ru-RU"/>
        </w:rPr>
        <w:pict w14:anchorId="1B19F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pt;height:270.4pt">
            <v:imagedata r:id="rId8" r:href="rId9"/>
          </v:shape>
        </w:pict>
      </w:r>
      <w:r w:rsidR="00935A23">
        <w:rPr>
          <w:rFonts w:ascii="Times New Roman" w:eastAsia="Times New Roman" w:hAnsi="Times New Roman"/>
          <w:i/>
          <w:noProof/>
          <w:sz w:val="28"/>
          <w:szCs w:val="28"/>
          <w:lang w:eastAsia="ru-RU"/>
        </w:rPr>
        <w:fldChar w:fldCharType="end"/>
      </w:r>
      <w:r>
        <w:rPr>
          <w:rFonts w:ascii="Times New Roman" w:eastAsia="Times New Roman" w:hAnsi="Times New Roman"/>
          <w:i/>
          <w:noProof/>
          <w:sz w:val="28"/>
          <w:szCs w:val="28"/>
          <w:lang w:eastAsia="ru-RU"/>
        </w:rPr>
        <w:fldChar w:fldCharType="end"/>
      </w:r>
      <w:r w:rsidR="00242FD9">
        <w:rPr>
          <w:rFonts w:ascii="Times New Roman" w:eastAsia="Times New Roman" w:hAnsi="Times New Roman"/>
          <w:i/>
          <w:noProof/>
          <w:sz w:val="28"/>
          <w:szCs w:val="28"/>
          <w:lang w:eastAsia="ru-RU"/>
        </w:rPr>
        <w:fldChar w:fldCharType="end"/>
      </w:r>
      <w:r>
        <w:rPr>
          <w:rFonts w:ascii="Times New Roman" w:eastAsia="Times New Roman" w:hAnsi="Times New Roman"/>
          <w:i/>
          <w:noProof/>
          <w:sz w:val="28"/>
          <w:szCs w:val="28"/>
          <w:lang w:eastAsia="ru-RU"/>
        </w:rPr>
        <w:fldChar w:fldCharType="end"/>
      </w:r>
      <w:r>
        <w:rPr>
          <w:rFonts w:ascii="Times New Roman" w:eastAsia="Times New Roman" w:hAnsi="Times New Roman"/>
          <w:i/>
          <w:noProof/>
          <w:sz w:val="28"/>
          <w:szCs w:val="28"/>
          <w:lang w:eastAsia="ru-RU"/>
        </w:rPr>
        <w:fldChar w:fldCharType="end"/>
      </w:r>
      <w:r>
        <w:rPr>
          <w:rFonts w:ascii="Times New Roman" w:eastAsia="Times New Roman" w:hAnsi="Times New Roman"/>
          <w:i/>
          <w:noProof/>
          <w:sz w:val="28"/>
          <w:szCs w:val="28"/>
          <w:lang w:eastAsia="ru-RU"/>
        </w:rPr>
        <w:fldChar w:fldCharType="end"/>
      </w:r>
      <w:r>
        <w:rPr>
          <w:rFonts w:ascii="Times New Roman" w:eastAsia="Times New Roman" w:hAnsi="Times New Roman"/>
          <w:i/>
          <w:noProof/>
          <w:sz w:val="28"/>
          <w:szCs w:val="28"/>
          <w:lang w:eastAsia="ru-RU"/>
        </w:rPr>
        <w:fldChar w:fldCharType="end"/>
      </w:r>
      <w:r w:rsidRPr="006F36F0">
        <w:rPr>
          <w:rFonts w:ascii="Times New Roman" w:eastAsia="Times New Roman" w:hAnsi="Times New Roman"/>
          <w:sz w:val="28"/>
          <w:szCs w:val="28"/>
          <w:lang w:eastAsia="ru-RU"/>
        </w:rPr>
        <w:fldChar w:fldCharType="end"/>
      </w:r>
    </w:p>
    <w:p w14:paraId="7772DA13" w14:textId="77777777" w:rsidR="002C37A3" w:rsidRDefault="002C37A3" w:rsidP="002C37A3">
      <w:pPr>
        <w:widowControl w:val="0"/>
        <w:spacing w:after="0" w:line="360" w:lineRule="auto"/>
        <w:jc w:val="center"/>
        <w:rPr>
          <w:rFonts w:ascii="Times New Roman" w:eastAsia="Times New Roman" w:hAnsi="Times New Roman"/>
          <w:color w:val="000000"/>
          <w:sz w:val="24"/>
          <w:szCs w:val="24"/>
          <w:shd w:val="clear" w:color="auto" w:fill="FFFFFF"/>
          <w:lang w:eastAsia="ru-RU"/>
        </w:rPr>
      </w:pPr>
      <w:r w:rsidRPr="002C37A3">
        <w:rPr>
          <w:rFonts w:ascii="Times New Roman" w:eastAsia="Times New Roman" w:hAnsi="Times New Roman"/>
          <w:sz w:val="24"/>
          <w:szCs w:val="24"/>
          <w:lang w:eastAsia="ru-RU"/>
        </w:rPr>
        <w:t xml:space="preserve">Рисунок 1 - Красноярское водохранилище </w:t>
      </w:r>
      <w:r w:rsidRPr="002C37A3">
        <w:rPr>
          <w:rFonts w:ascii="Times New Roman" w:eastAsia="Times New Roman" w:hAnsi="Times New Roman"/>
          <w:color w:val="000000"/>
          <w:sz w:val="24"/>
          <w:szCs w:val="24"/>
          <w:shd w:val="clear" w:color="auto" w:fill="FFFFFF"/>
          <w:lang w:eastAsia="ru-RU"/>
        </w:rPr>
        <w:t>(фото автора)</w:t>
      </w:r>
    </w:p>
    <w:p w14:paraId="27300E92" w14:textId="77777777" w:rsidR="002C37A3" w:rsidRPr="002C37A3" w:rsidRDefault="002C37A3" w:rsidP="002C37A3">
      <w:pPr>
        <w:widowControl w:val="0"/>
        <w:spacing w:after="0" w:line="360" w:lineRule="auto"/>
        <w:jc w:val="center"/>
        <w:rPr>
          <w:rFonts w:ascii="Times New Roman" w:eastAsia="Times New Roman" w:hAnsi="Times New Roman"/>
          <w:color w:val="000000"/>
          <w:sz w:val="24"/>
          <w:szCs w:val="24"/>
          <w:shd w:val="clear" w:color="auto" w:fill="FFFFFF"/>
          <w:lang w:eastAsia="ru-RU"/>
        </w:rPr>
      </w:pPr>
    </w:p>
    <w:p w14:paraId="53AD0997" w14:textId="77777777" w:rsidR="002C37A3" w:rsidRPr="006F36F0" w:rsidRDefault="002C37A3" w:rsidP="002C37A3">
      <w:pPr>
        <w:widowControl w:val="0"/>
        <w:spacing w:after="0" w:line="360" w:lineRule="auto"/>
        <w:jc w:val="center"/>
        <w:rPr>
          <w:rFonts w:ascii="Times New Roman" w:eastAsia="Times New Roman" w:hAnsi="Times New Roman"/>
          <w:sz w:val="28"/>
          <w:szCs w:val="28"/>
          <w:lang w:eastAsia="ru-RU"/>
        </w:rPr>
      </w:pPr>
      <w:r w:rsidRPr="006F36F0">
        <w:rPr>
          <w:rFonts w:ascii="Times New Roman" w:eastAsia="Times New Roman" w:hAnsi="Times New Roman"/>
          <w:sz w:val="28"/>
          <w:szCs w:val="28"/>
          <w:lang w:eastAsia="ru-RU"/>
        </w:rPr>
        <w:fldChar w:fldCharType="begin"/>
      </w:r>
      <w:r w:rsidRPr="006F36F0">
        <w:rPr>
          <w:rFonts w:ascii="Times New Roman" w:eastAsia="Times New Roman" w:hAnsi="Times New Roman"/>
          <w:sz w:val="28"/>
          <w:szCs w:val="28"/>
          <w:lang w:eastAsia="ru-RU"/>
        </w:rPr>
        <w:instrText xml:space="preserve"> INCLUDEPICTURE "http://my.krskstate.ru/upload/resize_cache/iblock/ecc/540_600_1/vodokhranilishche_02.jpg" \* MERGEFORMATINET </w:instrText>
      </w:r>
      <w:r w:rsidRPr="006F36F0">
        <w:rPr>
          <w:rFonts w:ascii="Times New Roman" w:eastAsia="Times New Roman" w:hAnsi="Times New Roman"/>
          <w:sz w:val="28"/>
          <w:szCs w:val="28"/>
          <w:lang w:eastAsia="ru-RU"/>
        </w:rPr>
        <w:fldChar w:fldCharType="separate"/>
      </w:r>
      <w:r>
        <w:rPr>
          <w:rFonts w:ascii="Times New Roman" w:eastAsia="Times New Roman" w:hAnsi="Times New Roman"/>
          <w:noProof/>
          <w:sz w:val="28"/>
          <w:szCs w:val="28"/>
          <w:lang w:eastAsia="ru-RU"/>
        </w:rPr>
        <w:fldChar w:fldCharType="begin"/>
      </w:r>
      <w:r>
        <w:rPr>
          <w:rFonts w:ascii="Times New Roman" w:eastAsia="Times New Roman" w:hAnsi="Times New Roman"/>
          <w:noProof/>
          <w:sz w:val="28"/>
          <w:szCs w:val="28"/>
          <w:lang w:eastAsia="ru-RU"/>
        </w:rPr>
        <w:instrText xml:space="preserve"> INCLUDEPICTURE  "http://my.krskstate.ru/upload/resize_cache/iblock/ecc/540_600_1/vodokhranilishche_02.jpg" \* MERGEFORMATINET </w:instrText>
      </w:r>
      <w:r>
        <w:rPr>
          <w:rFonts w:ascii="Times New Roman" w:eastAsia="Times New Roman" w:hAnsi="Times New Roman"/>
          <w:noProof/>
          <w:sz w:val="28"/>
          <w:szCs w:val="28"/>
          <w:lang w:eastAsia="ru-RU"/>
        </w:rPr>
        <w:fldChar w:fldCharType="separate"/>
      </w:r>
      <w:r>
        <w:rPr>
          <w:rFonts w:ascii="Times New Roman" w:eastAsia="Times New Roman" w:hAnsi="Times New Roman"/>
          <w:noProof/>
          <w:sz w:val="28"/>
          <w:szCs w:val="28"/>
          <w:lang w:eastAsia="ru-RU"/>
        </w:rPr>
        <w:fldChar w:fldCharType="begin"/>
      </w:r>
      <w:r>
        <w:rPr>
          <w:rFonts w:ascii="Times New Roman" w:eastAsia="Times New Roman" w:hAnsi="Times New Roman"/>
          <w:noProof/>
          <w:sz w:val="28"/>
          <w:szCs w:val="28"/>
          <w:lang w:eastAsia="ru-RU"/>
        </w:rPr>
        <w:instrText xml:space="preserve"> INCLUDEPICTURE  "http://my.krskstate.ru/upload/resize_cache/iblock/ecc/540_600_1/vodokhranilishche_02.jpg" \* MERGEFORMATINET </w:instrText>
      </w:r>
      <w:r>
        <w:rPr>
          <w:rFonts w:ascii="Times New Roman" w:eastAsia="Times New Roman" w:hAnsi="Times New Roman"/>
          <w:noProof/>
          <w:sz w:val="28"/>
          <w:szCs w:val="28"/>
          <w:lang w:eastAsia="ru-RU"/>
        </w:rPr>
        <w:fldChar w:fldCharType="separate"/>
      </w:r>
      <w:r>
        <w:rPr>
          <w:rFonts w:ascii="Times New Roman" w:eastAsia="Times New Roman" w:hAnsi="Times New Roman"/>
          <w:noProof/>
          <w:sz w:val="28"/>
          <w:szCs w:val="28"/>
          <w:lang w:eastAsia="ru-RU"/>
        </w:rPr>
        <w:fldChar w:fldCharType="begin"/>
      </w:r>
      <w:r>
        <w:rPr>
          <w:rFonts w:ascii="Times New Roman" w:eastAsia="Times New Roman" w:hAnsi="Times New Roman"/>
          <w:noProof/>
          <w:sz w:val="28"/>
          <w:szCs w:val="28"/>
          <w:lang w:eastAsia="ru-RU"/>
        </w:rPr>
        <w:instrText xml:space="preserve"> INCLUDEPICTURE  "http://my.krskstate.ru/upload/resize_cache/iblock/ecc/540_600_1/vodokhranilishche_02.jpg" \* MERGEFORMATINET </w:instrText>
      </w:r>
      <w:r>
        <w:rPr>
          <w:rFonts w:ascii="Times New Roman" w:eastAsia="Times New Roman" w:hAnsi="Times New Roman"/>
          <w:noProof/>
          <w:sz w:val="28"/>
          <w:szCs w:val="28"/>
          <w:lang w:eastAsia="ru-RU"/>
        </w:rPr>
        <w:fldChar w:fldCharType="separate"/>
      </w:r>
      <w:r>
        <w:rPr>
          <w:rFonts w:ascii="Times New Roman" w:eastAsia="Times New Roman" w:hAnsi="Times New Roman"/>
          <w:noProof/>
          <w:sz w:val="28"/>
          <w:szCs w:val="28"/>
          <w:lang w:eastAsia="ru-RU"/>
        </w:rPr>
        <w:fldChar w:fldCharType="begin"/>
      </w:r>
      <w:r>
        <w:rPr>
          <w:rFonts w:ascii="Times New Roman" w:eastAsia="Times New Roman" w:hAnsi="Times New Roman"/>
          <w:noProof/>
          <w:sz w:val="28"/>
          <w:szCs w:val="28"/>
          <w:lang w:eastAsia="ru-RU"/>
        </w:rPr>
        <w:instrText xml:space="preserve"> INCLUDEPICTURE  "http://my.krskstate.ru/upload/resize_cache/iblock/ecc/540_600_1/vodokhranilishche_02.jpg" \* MERGEFORMATINET </w:instrText>
      </w:r>
      <w:r>
        <w:rPr>
          <w:rFonts w:ascii="Times New Roman" w:eastAsia="Times New Roman" w:hAnsi="Times New Roman"/>
          <w:noProof/>
          <w:sz w:val="28"/>
          <w:szCs w:val="28"/>
          <w:lang w:eastAsia="ru-RU"/>
        </w:rPr>
        <w:fldChar w:fldCharType="separate"/>
      </w:r>
      <w:r w:rsidR="00242FD9">
        <w:rPr>
          <w:rFonts w:ascii="Times New Roman" w:eastAsia="Times New Roman" w:hAnsi="Times New Roman"/>
          <w:noProof/>
          <w:sz w:val="28"/>
          <w:szCs w:val="28"/>
          <w:lang w:eastAsia="ru-RU"/>
        </w:rPr>
        <w:fldChar w:fldCharType="begin"/>
      </w:r>
      <w:r w:rsidR="00242FD9">
        <w:rPr>
          <w:rFonts w:ascii="Times New Roman" w:eastAsia="Times New Roman" w:hAnsi="Times New Roman"/>
          <w:noProof/>
          <w:sz w:val="28"/>
          <w:szCs w:val="28"/>
          <w:lang w:eastAsia="ru-RU"/>
        </w:rPr>
        <w:instrText xml:space="preserve"> INCLUDEPICTURE  "http://my.krskstate.ru/upload/resize_cache/iblock/ecc/540_600_1/vodokhranilishche_02.jpg" \* MERGEFORMATINET </w:instrText>
      </w:r>
      <w:r w:rsidR="00242FD9">
        <w:rPr>
          <w:rFonts w:ascii="Times New Roman" w:eastAsia="Times New Roman" w:hAnsi="Times New Roman"/>
          <w:noProof/>
          <w:sz w:val="28"/>
          <w:szCs w:val="28"/>
          <w:lang w:eastAsia="ru-RU"/>
        </w:rPr>
        <w:fldChar w:fldCharType="separate"/>
      </w:r>
      <w:r>
        <w:rPr>
          <w:rFonts w:ascii="Times New Roman" w:eastAsia="Times New Roman" w:hAnsi="Times New Roman"/>
          <w:noProof/>
          <w:sz w:val="28"/>
          <w:szCs w:val="28"/>
          <w:lang w:eastAsia="ru-RU"/>
        </w:rPr>
        <w:fldChar w:fldCharType="begin"/>
      </w:r>
      <w:r>
        <w:rPr>
          <w:rFonts w:ascii="Times New Roman" w:eastAsia="Times New Roman" w:hAnsi="Times New Roman"/>
          <w:noProof/>
          <w:sz w:val="28"/>
          <w:szCs w:val="28"/>
          <w:lang w:eastAsia="ru-RU"/>
        </w:rPr>
        <w:instrText xml:space="preserve"> INCLUDEPICTURE  "http://my.krskstate.ru/upload/resize_cache/iblock/ecc/540_600_1/vodokhranilishche_02.jpg" \* MERGEFORMATINET </w:instrText>
      </w:r>
      <w:r>
        <w:rPr>
          <w:rFonts w:ascii="Times New Roman" w:eastAsia="Times New Roman" w:hAnsi="Times New Roman"/>
          <w:noProof/>
          <w:sz w:val="28"/>
          <w:szCs w:val="28"/>
          <w:lang w:eastAsia="ru-RU"/>
        </w:rPr>
        <w:fldChar w:fldCharType="separate"/>
      </w:r>
      <w:r w:rsidR="00935A23">
        <w:rPr>
          <w:rFonts w:ascii="Times New Roman" w:eastAsia="Times New Roman" w:hAnsi="Times New Roman"/>
          <w:noProof/>
          <w:sz w:val="28"/>
          <w:szCs w:val="28"/>
          <w:lang w:eastAsia="ru-RU"/>
        </w:rPr>
        <w:fldChar w:fldCharType="begin"/>
      </w:r>
      <w:r w:rsidR="00935A23">
        <w:rPr>
          <w:rFonts w:ascii="Times New Roman" w:eastAsia="Times New Roman" w:hAnsi="Times New Roman"/>
          <w:noProof/>
          <w:sz w:val="28"/>
          <w:szCs w:val="28"/>
          <w:lang w:eastAsia="ru-RU"/>
        </w:rPr>
        <w:instrText xml:space="preserve"> </w:instrText>
      </w:r>
      <w:r w:rsidR="00935A23">
        <w:rPr>
          <w:rFonts w:ascii="Times New Roman" w:eastAsia="Times New Roman" w:hAnsi="Times New Roman"/>
          <w:noProof/>
          <w:sz w:val="28"/>
          <w:szCs w:val="28"/>
          <w:lang w:eastAsia="ru-RU"/>
        </w:rPr>
        <w:instrText>INCLU</w:instrText>
      </w:r>
      <w:r w:rsidR="00935A23">
        <w:rPr>
          <w:rFonts w:ascii="Times New Roman" w:eastAsia="Times New Roman" w:hAnsi="Times New Roman"/>
          <w:noProof/>
          <w:sz w:val="28"/>
          <w:szCs w:val="28"/>
          <w:lang w:eastAsia="ru-RU"/>
        </w:rPr>
        <w:instrText>DEPICTURE  "http://my.krskstate.ru/upload/resize_cache/iblock/ecc/540_600_1/vodokhranilishche_02.jpg" \* MERGEFORMATINET</w:instrText>
      </w:r>
      <w:r w:rsidR="00935A23">
        <w:rPr>
          <w:rFonts w:ascii="Times New Roman" w:eastAsia="Times New Roman" w:hAnsi="Times New Roman"/>
          <w:noProof/>
          <w:sz w:val="28"/>
          <w:szCs w:val="28"/>
          <w:lang w:eastAsia="ru-RU"/>
        </w:rPr>
        <w:instrText xml:space="preserve"> </w:instrText>
      </w:r>
      <w:r w:rsidR="00935A23">
        <w:rPr>
          <w:rFonts w:ascii="Times New Roman" w:eastAsia="Times New Roman" w:hAnsi="Times New Roman"/>
          <w:noProof/>
          <w:sz w:val="28"/>
          <w:szCs w:val="28"/>
          <w:lang w:eastAsia="ru-RU"/>
        </w:rPr>
        <w:fldChar w:fldCharType="separate"/>
      </w:r>
      <w:r w:rsidR="00935A23">
        <w:rPr>
          <w:rFonts w:ascii="Times New Roman" w:eastAsia="Times New Roman" w:hAnsi="Times New Roman"/>
          <w:noProof/>
          <w:sz w:val="28"/>
          <w:szCs w:val="28"/>
          <w:lang w:eastAsia="ru-RU"/>
        </w:rPr>
        <w:pict w14:anchorId="03B862A5">
          <v:shape id="_x0000_i1026" type="#_x0000_t75" style="width:405.2pt;height:276.3pt">
            <v:imagedata r:id="rId10" r:href="rId11"/>
          </v:shape>
        </w:pict>
      </w:r>
      <w:r w:rsidR="00935A23">
        <w:rPr>
          <w:rFonts w:ascii="Times New Roman" w:eastAsia="Times New Roman" w:hAnsi="Times New Roman"/>
          <w:noProof/>
          <w:sz w:val="28"/>
          <w:szCs w:val="28"/>
          <w:lang w:eastAsia="ru-RU"/>
        </w:rPr>
        <w:fldChar w:fldCharType="end"/>
      </w:r>
      <w:r>
        <w:rPr>
          <w:rFonts w:ascii="Times New Roman" w:eastAsia="Times New Roman" w:hAnsi="Times New Roman"/>
          <w:noProof/>
          <w:sz w:val="28"/>
          <w:szCs w:val="28"/>
          <w:lang w:eastAsia="ru-RU"/>
        </w:rPr>
        <w:fldChar w:fldCharType="end"/>
      </w:r>
      <w:r w:rsidR="00242FD9">
        <w:rPr>
          <w:rFonts w:ascii="Times New Roman" w:eastAsia="Times New Roman" w:hAnsi="Times New Roman"/>
          <w:noProof/>
          <w:sz w:val="28"/>
          <w:szCs w:val="28"/>
          <w:lang w:eastAsia="ru-RU"/>
        </w:rPr>
        <w:fldChar w:fldCharType="end"/>
      </w:r>
      <w:r>
        <w:rPr>
          <w:rFonts w:ascii="Times New Roman" w:eastAsia="Times New Roman" w:hAnsi="Times New Roman"/>
          <w:noProof/>
          <w:sz w:val="28"/>
          <w:szCs w:val="28"/>
          <w:lang w:eastAsia="ru-RU"/>
        </w:rPr>
        <w:fldChar w:fldCharType="end"/>
      </w:r>
      <w:r>
        <w:rPr>
          <w:rFonts w:ascii="Times New Roman" w:eastAsia="Times New Roman" w:hAnsi="Times New Roman"/>
          <w:noProof/>
          <w:sz w:val="28"/>
          <w:szCs w:val="28"/>
          <w:lang w:eastAsia="ru-RU"/>
        </w:rPr>
        <w:fldChar w:fldCharType="end"/>
      </w:r>
      <w:r>
        <w:rPr>
          <w:rFonts w:ascii="Times New Roman" w:eastAsia="Times New Roman" w:hAnsi="Times New Roman"/>
          <w:noProof/>
          <w:sz w:val="28"/>
          <w:szCs w:val="28"/>
          <w:lang w:eastAsia="ru-RU"/>
        </w:rPr>
        <w:fldChar w:fldCharType="end"/>
      </w:r>
      <w:r>
        <w:rPr>
          <w:rFonts w:ascii="Times New Roman" w:eastAsia="Times New Roman" w:hAnsi="Times New Roman"/>
          <w:noProof/>
          <w:sz w:val="28"/>
          <w:szCs w:val="28"/>
          <w:lang w:eastAsia="ru-RU"/>
        </w:rPr>
        <w:fldChar w:fldCharType="end"/>
      </w:r>
      <w:r w:rsidRPr="006F36F0">
        <w:rPr>
          <w:rFonts w:ascii="Times New Roman" w:eastAsia="Times New Roman" w:hAnsi="Times New Roman"/>
          <w:sz w:val="28"/>
          <w:szCs w:val="28"/>
          <w:lang w:eastAsia="ru-RU"/>
        </w:rPr>
        <w:fldChar w:fldCharType="end"/>
      </w:r>
    </w:p>
    <w:p w14:paraId="20FC8ABC" w14:textId="62806354" w:rsidR="002C37A3" w:rsidRDefault="002C37A3" w:rsidP="002C37A3">
      <w:pPr>
        <w:widowControl w:val="0"/>
        <w:spacing w:after="0" w:line="360" w:lineRule="auto"/>
        <w:jc w:val="center"/>
        <w:rPr>
          <w:rFonts w:ascii="Times New Roman" w:eastAsia="Times New Roman" w:hAnsi="Times New Roman"/>
          <w:color w:val="000000"/>
          <w:sz w:val="24"/>
          <w:szCs w:val="24"/>
          <w:shd w:val="clear" w:color="auto" w:fill="FFFFFF"/>
          <w:lang w:eastAsia="ru-RU"/>
        </w:rPr>
      </w:pPr>
      <w:r w:rsidRPr="002C37A3">
        <w:rPr>
          <w:rFonts w:ascii="Times New Roman" w:eastAsia="Times New Roman" w:hAnsi="Times New Roman"/>
          <w:sz w:val="24"/>
          <w:szCs w:val="24"/>
          <w:lang w:eastAsia="ru-RU"/>
        </w:rPr>
        <w:t xml:space="preserve">Рисунок 2 - Красноярское водохранилище </w:t>
      </w:r>
      <w:r w:rsidRPr="002C37A3">
        <w:rPr>
          <w:rFonts w:ascii="Times New Roman" w:eastAsia="Times New Roman" w:hAnsi="Times New Roman"/>
          <w:color w:val="000000"/>
          <w:sz w:val="24"/>
          <w:szCs w:val="24"/>
          <w:shd w:val="clear" w:color="auto" w:fill="FFFFFF"/>
          <w:lang w:eastAsia="ru-RU"/>
        </w:rPr>
        <w:t>(фото автора)</w:t>
      </w:r>
    </w:p>
    <w:p w14:paraId="4674B043" w14:textId="059AD289" w:rsidR="002C37A3" w:rsidRPr="006F36F0" w:rsidRDefault="002C37A3" w:rsidP="002C37A3">
      <w:pPr>
        <w:widowControl w:val="0"/>
        <w:spacing w:after="0" w:line="360" w:lineRule="auto"/>
        <w:jc w:val="center"/>
        <w:rPr>
          <w:rFonts w:ascii="Times New Roman" w:hAnsi="Times New Roman"/>
          <w:sz w:val="28"/>
          <w:szCs w:val="28"/>
        </w:rPr>
      </w:pPr>
      <w:r w:rsidRPr="006F36F0">
        <w:rPr>
          <w:rFonts w:ascii="Times New Roman" w:hAnsi="Times New Roman"/>
          <w:noProof/>
          <w:sz w:val="28"/>
          <w:szCs w:val="28"/>
          <w:lang w:eastAsia="ru-RU"/>
        </w:rPr>
        <w:lastRenderedPageBreak/>
        <w:drawing>
          <wp:inline distT="0" distB="0" distL="0" distR="0" wp14:anchorId="6B4F5766" wp14:editId="5DD8D56B">
            <wp:extent cx="5295265" cy="543877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5438775"/>
                    </a:xfrm>
                    <a:prstGeom prst="rect">
                      <a:avLst/>
                    </a:prstGeom>
                    <a:noFill/>
                    <a:ln>
                      <a:noFill/>
                    </a:ln>
                  </pic:spPr>
                </pic:pic>
              </a:graphicData>
            </a:graphic>
          </wp:inline>
        </w:drawing>
      </w:r>
    </w:p>
    <w:p w14:paraId="0802B7BC" w14:textId="77777777" w:rsidR="002C37A3" w:rsidRDefault="002C37A3" w:rsidP="002C37A3">
      <w:pPr>
        <w:widowControl w:val="0"/>
        <w:spacing w:after="0" w:line="360" w:lineRule="auto"/>
        <w:ind w:firstLine="709"/>
        <w:jc w:val="center"/>
        <w:rPr>
          <w:rFonts w:ascii="Times New Roman" w:hAnsi="Times New Roman"/>
          <w:color w:val="000000"/>
          <w:sz w:val="24"/>
          <w:szCs w:val="24"/>
          <w:shd w:val="clear" w:color="auto" w:fill="FFFFFF"/>
        </w:rPr>
      </w:pPr>
      <w:r w:rsidRPr="002C37A3">
        <w:rPr>
          <w:rFonts w:ascii="Times New Roman" w:hAnsi="Times New Roman"/>
          <w:sz w:val="24"/>
          <w:szCs w:val="24"/>
        </w:rPr>
        <w:t>Рисунок 3 - Спутниковая фотография рыбоводного комплекса ООО «Малтат»</w:t>
      </w:r>
      <w:r w:rsidRPr="002C37A3">
        <w:rPr>
          <w:rFonts w:ascii="Times New Roman" w:hAnsi="Times New Roman"/>
          <w:color w:val="000000"/>
          <w:sz w:val="24"/>
          <w:szCs w:val="24"/>
          <w:shd w:val="clear" w:color="auto" w:fill="FFFFFF"/>
        </w:rPr>
        <w:t xml:space="preserve"> (фото автора)</w:t>
      </w:r>
    </w:p>
    <w:p w14:paraId="5A078822" w14:textId="77777777" w:rsidR="002C37A3" w:rsidRPr="00073144" w:rsidRDefault="002C37A3" w:rsidP="002C37A3">
      <w:pPr>
        <w:widowControl w:val="0"/>
        <w:autoSpaceDE w:val="0"/>
        <w:autoSpaceDN w:val="0"/>
        <w:adjustRightInd w:val="0"/>
        <w:spacing w:after="0" w:line="360" w:lineRule="auto"/>
        <w:jc w:val="center"/>
        <w:rPr>
          <w:rFonts w:ascii="Times New Roman" w:hAnsi="Times New Roman"/>
          <w:color w:val="000000"/>
          <w:sz w:val="28"/>
          <w:szCs w:val="28"/>
          <w:lang w:val="en-US"/>
        </w:rPr>
      </w:pPr>
      <w:r w:rsidRPr="00073144">
        <w:rPr>
          <w:rFonts w:ascii="Times New Roman" w:hAnsi="Times New Roman"/>
          <w:sz w:val="28"/>
          <w:szCs w:val="28"/>
        </w:rPr>
        <w:lastRenderedPageBreak/>
        <w:fldChar w:fldCharType="begin"/>
      </w:r>
      <w:r w:rsidRPr="00073144">
        <w:rPr>
          <w:rFonts w:ascii="Times New Roman" w:hAnsi="Times New Roman"/>
          <w:sz w:val="28"/>
          <w:szCs w:val="28"/>
        </w:rPr>
        <w:instrText xml:space="preserve"> INCLUDEPICTURE "https://ferma.expert/wp-content/uploads/2020/10/tn_241024_b78b5b617fbb.jpg" \* MERGEFORMATINET </w:instrText>
      </w:r>
      <w:r w:rsidRPr="00073144">
        <w:rPr>
          <w:rFonts w:ascii="Times New Roman" w:hAnsi="Times New Roman"/>
          <w:sz w:val="28"/>
          <w:szCs w:val="28"/>
        </w:rPr>
        <w:fldChar w:fldCharType="separate"/>
      </w:r>
      <w:r>
        <w:rPr>
          <w:rFonts w:ascii="Times New Roman" w:hAnsi="Times New Roman"/>
          <w:noProof/>
          <w:sz w:val="28"/>
          <w:szCs w:val="28"/>
        </w:rPr>
        <w:fldChar w:fldCharType="begin"/>
      </w:r>
      <w:r>
        <w:rPr>
          <w:rFonts w:ascii="Times New Roman" w:hAnsi="Times New Roman"/>
          <w:noProof/>
          <w:sz w:val="28"/>
          <w:szCs w:val="28"/>
        </w:rPr>
        <w:instrText xml:space="preserve"> INCLUDEPICTURE  "https://ferma.expert/wp-content/uploads/2020/10/tn_241024_b78b5b617fbb.jpg" \* MERGEFORMATINET </w:instrText>
      </w:r>
      <w:r>
        <w:rPr>
          <w:rFonts w:ascii="Times New Roman" w:hAnsi="Times New Roman"/>
          <w:noProof/>
          <w:sz w:val="28"/>
          <w:szCs w:val="28"/>
        </w:rPr>
        <w:fldChar w:fldCharType="separate"/>
      </w:r>
      <w:r>
        <w:rPr>
          <w:rFonts w:ascii="Times New Roman" w:hAnsi="Times New Roman"/>
          <w:noProof/>
          <w:sz w:val="28"/>
          <w:szCs w:val="28"/>
        </w:rPr>
        <w:fldChar w:fldCharType="begin"/>
      </w:r>
      <w:r>
        <w:rPr>
          <w:rFonts w:ascii="Times New Roman" w:hAnsi="Times New Roman"/>
          <w:noProof/>
          <w:sz w:val="28"/>
          <w:szCs w:val="28"/>
        </w:rPr>
        <w:instrText xml:space="preserve"> INCLUDEPICTURE  "https://ferma.expert/wp-content/uploads/2020/10/tn_241024_b78b5b617fbb.jpg" \* MERGEFORMATINET </w:instrText>
      </w:r>
      <w:r>
        <w:rPr>
          <w:rFonts w:ascii="Times New Roman" w:hAnsi="Times New Roman"/>
          <w:noProof/>
          <w:sz w:val="28"/>
          <w:szCs w:val="28"/>
        </w:rPr>
        <w:fldChar w:fldCharType="separate"/>
      </w:r>
      <w:r>
        <w:rPr>
          <w:rFonts w:ascii="Times New Roman" w:hAnsi="Times New Roman"/>
          <w:noProof/>
          <w:sz w:val="28"/>
          <w:szCs w:val="28"/>
        </w:rPr>
        <w:fldChar w:fldCharType="begin"/>
      </w:r>
      <w:r>
        <w:rPr>
          <w:rFonts w:ascii="Times New Roman" w:hAnsi="Times New Roman"/>
          <w:noProof/>
          <w:sz w:val="28"/>
          <w:szCs w:val="28"/>
        </w:rPr>
        <w:instrText xml:space="preserve"> INCLUDEPICTURE  "https://ferma.expert/wp-content/uploads/2020/10/tn_241024_b78b5b617fbb.jpg" \* MERGEFORMATINET </w:instrText>
      </w:r>
      <w:r>
        <w:rPr>
          <w:rFonts w:ascii="Times New Roman" w:hAnsi="Times New Roman"/>
          <w:noProof/>
          <w:sz w:val="28"/>
          <w:szCs w:val="28"/>
        </w:rPr>
        <w:fldChar w:fldCharType="separate"/>
      </w:r>
      <w:r w:rsidR="00242FD9">
        <w:rPr>
          <w:rFonts w:ascii="Times New Roman" w:hAnsi="Times New Roman"/>
          <w:noProof/>
          <w:sz w:val="28"/>
          <w:szCs w:val="28"/>
        </w:rPr>
        <w:fldChar w:fldCharType="begin"/>
      </w:r>
      <w:r w:rsidR="00242FD9">
        <w:rPr>
          <w:rFonts w:ascii="Times New Roman" w:hAnsi="Times New Roman"/>
          <w:noProof/>
          <w:sz w:val="28"/>
          <w:szCs w:val="28"/>
        </w:rPr>
        <w:instrText xml:space="preserve"> INCLUDEPICTURE  "https://ferma.expert/wp-content/uploads/2020/10/tn_241024_b78b5b617fbb.jpg" \* MERGEFORMATINET </w:instrText>
      </w:r>
      <w:r w:rsidR="00242FD9">
        <w:rPr>
          <w:rFonts w:ascii="Times New Roman" w:hAnsi="Times New Roman"/>
          <w:noProof/>
          <w:sz w:val="28"/>
          <w:szCs w:val="28"/>
        </w:rPr>
        <w:fldChar w:fldCharType="separate"/>
      </w:r>
      <w:r>
        <w:rPr>
          <w:rFonts w:ascii="Times New Roman" w:hAnsi="Times New Roman"/>
          <w:noProof/>
          <w:sz w:val="28"/>
          <w:szCs w:val="28"/>
        </w:rPr>
        <w:fldChar w:fldCharType="begin"/>
      </w:r>
      <w:r>
        <w:rPr>
          <w:rFonts w:ascii="Times New Roman" w:hAnsi="Times New Roman"/>
          <w:noProof/>
          <w:sz w:val="28"/>
          <w:szCs w:val="28"/>
        </w:rPr>
        <w:instrText xml:space="preserve"> INCLUDEPICTURE  "https://ferma.expert/wp-content/uploads/2020/10/tn_241024_b78b5b617fbb.jpg" \* MERGEFORMATINET </w:instrText>
      </w:r>
      <w:r>
        <w:rPr>
          <w:rFonts w:ascii="Times New Roman" w:hAnsi="Times New Roman"/>
          <w:noProof/>
          <w:sz w:val="28"/>
          <w:szCs w:val="28"/>
        </w:rPr>
        <w:fldChar w:fldCharType="separate"/>
      </w:r>
      <w:r w:rsidR="00935A23">
        <w:rPr>
          <w:rFonts w:ascii="Times New Roman" w:hAnsi="Times New Roman"/>
          <w:noProof/>
          <w:sz w:val="28"/>
          <w:szCs w:val="28"/>
        </w:rPr>
        <w:fldChar w:fldCharType="begin"/>
      </w:r>
      <w:r w:rsidR="00935A23">
        <w:rPr>
          <w:rFonts w:ascii="Times New Roman" w:hAnsi="Times New Roman"/>
          <w:noProof/>
          <w:sz w:val="28"/>
          <w:szCs w:val="28"/>
        </w:rPr>
        <w:instrText xml:space="preserve"> </w:instrText>
      </w:r>
      <w:r w:rsidR="00935A23">
        <w:rPr>
          <w:rFonts w:ascii="Times New Roman" w:hAnsi="Times New Roman"/>
          <w:noProof/>
          <w:sz w:val="28"/>
          <w:szCs w:val="28"/>
        </w:rPr>
        <w:instrText>INCLUDEPICTURE  "https://ferma.expert/wp-content/uploads/2020/10/tn_241024_b78b5b617fbb.jpg" \* MERGEFORMATINET</w:instrText>
      </w:r>
      <w:r w:rsidR="00935A23">
        <w:rPr>
          <w:rFonts w:ascii="Times New Roman" w:hAnsi="Times New Roman"/>
          <w:noProof/>
          <w:sz w:val="28"/>
          <w:szCs w:val="28"/>
        </w:rPr>
        <w:instrText xml:space="preserve"> </w:instrText>
      </w:r>
      <w:r w:rsidR="00935A23">
        <w:rPr>
          <w:rFonts w:ascii="Times New Roman" w:hAnsi="Times New Roman"/>
          <w:noProof/>
          <w:sz w:val="28"/>
          <w:szCs w:val="28"/>
        </w:rPr>
        <w:fldChar w:fldCharType="separate"/>
      </w:r>
      <w:r w:rsidR="00935A23">
        <w:rPr>
          <w:rFonts w:ascii="Times New Roman" w:hAnsi="Times New Roman"/>
          <w:noProof/>
          <w:sz w:val="28"/>
          <w:szCs w:val="28"/>
        </w:rPr>
        <w:pict w14:anchorId="29526C0A">
          <v:shape id="_x0000_i1027" type="#_x0000_t75" style="width:464.65pt;height:309.75pt">
            <v:imagedata r:id="rId13" r:href="rId14"/>
          </v:shape>
        </w:pict>
      </w:r>
      <w:r w:rsidR="00935A23">
        <w:rPr>
          <w:rFonts w:ascii="Times New Roman" w:hAnsi="Times New Roman"/>
          <w:noProof/>
          <w:sz w:val="28"/>
          <w:szCs w:val="28"/>
        </w:rPr>
        <w:fldChar w:fldCharType="end"/>
      </w:r>
      <w:r>
        <w:rPr>
          <w:rFonts w:ascii="Times New Roman" w:hAnsi="Times New Roman"/>
          <w:noProof/>
          <w:sz w:val="28"/>
          <w:szCs w:val="28"/>
        </w:rPr>
        <w:fldChar w:fldCharType="end"/>
      </w:r>
      <w:r w:rsidR="00242FD9">
        <w:rPr>
          <w:rFonts w:ascii="Times New Roman" w:hAnsi="Times New Roman"/>
          <w:noProof/>
          <w:sz w:val="28"/>
          <w:szCs w:val="28"/>
        </w:rPr>
        <w:fldChar w:fldCharType="end"/>
      </w:r>
      <w:r>
        <w:rPr>
          <w:rFonts w:ascii="Times New Roman" w:hAnsi="Times New Roman"/>
          <w:noProof/>
          <w:sz w:val="28"/>
          <w:szCs w:val="28"/>
        </w:rPr>
        <w:fldChar w:fldCharType="end"/>
      </w:r>
      <w:r>
        <w:rPr>
          <w:rFonts w:ascii="Times New Roman" w:hAnsi="Times New Roman"/>
          <w:noProof/>
          <w:sz w:val="28"/>
          <w:szCs w:val="28"/>
        </w:rPr>
        <w:fldChar w:fldCharType="end"/>
      </w:r>
      <w:r>
        <w:rPr>
          <w:rFonts w:ascii="Times New Roman" w:hAnsi="Times New Roman"/>
          <w:noProof/>
          <w:sz w:val="28"/>
          <w:szCs w:val="28"/>
        </w:rPr>
        <w:fldChar w:fldCharType="end"/>
      </w:r>
      <w:r w:rsidRPr="00073144">
        <w:rPr>
          <w:rFonts w:ascii="Times New Roman" w:hAnsi="Times New Roman"/>
          <w:sz w:val="28"/>
          <w:szCs w:val="28"/>
        </w:rPr>
        <w:fldChar w:fldCharType="end"/>
      </w:r>
    </w:p>
    <w:p w14:paraId="6DFE6BA5" w14:textId="77777777" w:rsidR="002C37A3" w:rsidRDefault="002C37A3" w:rsidP="002C37A3">
      <w:pPr>
        <w:widowControl w:val="0"/>
        <w:shd w:val="clear" w:color="auto" w:fill="FFFFFF"/>
        <w:spacing w:after="0" w:line="360" w:lineRule="auto"/>
        <w:ind w:firstLine="709"/>
        <w:contextualSpacing/>
        <w:jc w:val="center"/>
        <w:rPr>
          <w:rFonts w:ascii="Times New Roman" w:hAnsi="Times New Roman"/>
          <w:color w:val="000000"/>
          <w:sz w:val="24"/>
          <w:szCs w:val="24"/>
          <w:shd w:val="clear" w:color="auto" w:fill="FFFFFF"/>
        </w:rPr>
      </w:pPr>
      <w:r w:rsidRPr="002C37A3">
        <w:rPr>
          <w:rFonts w:ascii="Times New Roman" w:hAnsi="Times New Roman"/>
          <w:color w:val="000000"/>
          <w:sz w:val="24"/>
          <w:szCs w:val="24"/>
          <w:shd w:val="clear" w:color="auto" w:fill="FFFFFF"/>
        </w:rPr>
        <w:t>Рисунок 4 - Внешний вид сибирского осетра (фото автора)</w:t>
      </w:r>
    </w:p>
    <w:p w14:paraId="1C57D230" w14:textId="77777777" w:rsidR="002C37A3" w:rsidRDefault="002C37A3" w:rsidP="002C37A3">
      <w:pPr>
        <w:widowControl w:val="0"/>
        <w:shd w:val="clear" w:color="auto" w:fill="FFFFFF"/>
        <w:spacing w:after="0" w:line="360" w:lineRule="auto"/>
        <w:ind w:firstLine="709"/>
        <w:contextualSpacing/>
        <w:jc w:val="center"/>
        <w:rPr>
          <w:rFonts w:ascii="Times New Roman" w:hAnsi="Times New Roman"/>
          <w:color w:val="000000"/>
          <w:sz w:val="24"/>
          <w:szCs w:val="24"/>
          <w:shd w:val="clear" w:color="auto" w:fill="FFFFFF"/>
        </w:rPr>
      </w:pPr>
    </w:p>
    <w:p w14:paraId="3EA4DEEC" w14:textId="77777777" w:rsidR="002C37A3" w:rsidRPr="00073144" w:rsidRDefault="002C37A3" w:rsidP="002C37A3">
      <w:pPr>
        <w:widowControl w:val="0"/>
        <w:spacing w:after="0" w:line="360" w:lineRule="auto"/>
        <w:jc w:val="center"/>
        <w:rPr>
          <w:rFonts w:ascii="Times New Roman" w:hAnsi="Times New Roman"/>
          <w:noProof/>
          <w:sz w:val="28"/>
          <w:szCs w:val="28"/>
        </w:rPr>
      </w:pPr>
      <w:r w:rsidRPr="00073144">
        <w:rPr>
          <w:rFonts w:ascii="Times New Roman" w:hAnsi="Times New Roman"/>
          <w:noProof/>
          <w:sz w:val="28"/>
          <w:szCs w:val="28"/>
          <w:lang w:eastAsia="ru-RU"/>
        </w:rPr>
        <w:drawing>
          <wp:inline distT="0" distB="0" distL="0" distR="0" wp14:anchorId="4108CA67" wp14:editId="09499BC0">
            <wp:extent cx="4667250" cy="3514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3514725"/>
                    </a:xfrm>
                    <a:prstGeom prst="rect">
                      <a:avLst/>
                    </a:prstGeom>
                    <a:noFill/>
                    <a:ln>
                      <a:noFill/>
                    </a:ln>
                  </pic:spPr>
                </pic:pic>
              </a:graphicData>
            </a:graphic>
          </wp:inline>
        </w:drawing>
      </w:r>
    </w:p>
    <w:p w14:paraId="5608CD8A" w14:textId="77777777" w:rsidR="002C37A3" w:rsidRPr="002C37A3" w:rsidRDefault="002C37A3" w:rsidP="002C37A3">
      <w:pPr>
        <w:widowControl w:val="0"/>
        <w:spacing w:after="0" w:line="360" w:lineRule="auto"/>
        <w:jc w:val="center"/>
        <w:rPr>
          <w:rFonts w:ascii="Times New Roman" w:hAnsi="Times New Roman"/>
          <w:color w:val="000000"/>
          <w:sz w:val="24"/>
          <w:szCs w:val="24"/>
          <w:shd w:val="clear" w:color="auto" w:fill="FFFFFF"/>
        </w:rPr>
      </w:pPr>
      <w:r w:rsidRPr="002C37A3">
        <w:rPr>
          <w:rFonts w:ascii="Times New Roman" w:hAnsi="Times New Roman"/>
          <w:sz w:val="24"/>
          <w:szCs w:val="24"/>
        </w:rPr>
        <w:t>Рисунок 5 - Инкубационный аппарат «Осетр»: общий вид</w:t>
      </w:r>
      <w:r w:rsidRPr="002C37A3">
        <w:rPr>
          <w:rFonts w:ascii="Times New Roman" w:hAnsi="Times New Roman"/>
          <w:color w:val="000000"/>
          <w:sz w:val="24"/>
          <w:szCs w:val="24"/>
          <w:shd w:val="clear" w:color="auto" w:fill="FFFFFF"/>
        </w:rPr>
        <w:t xml:space="preserve"> (фото автора)</w:t>
      </w:r>
    </w:p>
    <w:p w14:paraId="2AC1FDC0" w14:textId="77777777" w:rsidR="002C37A3" w:rsidRPr="00073144" w:rsidRDefault="002C37A3" w:rsidP="002C37A3">
      <w:pPr>
        <w:widowControl w:val="0"/>
        <w:spacing w:after="0" w:line="360" w:lineRule="auto"/>
        <w:jc w:val="center"/>
        <w:rPr>
          <w:rFonts w:ascii="Times New Roman" w:hAnsi="Times New Roman"/>
          <w:sz w:val="28"/>
          <w:szCs w:val="28"/>
        </w:rPr>
      </w:pPr>
    </w:p>
    <w:p w14:paraId="6F3087B0" w14:textId="77777777" w:rsidR="002C37A3" w:rsidRPr="00073144" w:rsidRDefault="002C37A3" w:rsidP="002C37A3">
      <w:pPr>
        <w:widowControl w:val="0"/>
        <w:spacing w:after="0" w:line="360" w:lineRule="auto"/>
        <w:jc w:val="center"/>
        <w:rPr>
          <w:rFonts w:ascii="Times New Roman" w:hAnsi="Times New Roman"/>
          <w:sz w:val="28"/>
          <w:szCs w:val="28"/>
        </w:rPr>
      </w:pPr>
      <w:r w:rsidRPr="00073144">
        <w:rPr>
          <w:rFonts w:ascii="Times New Roman" w:hAnsi="Times New Roman"/>
          <w:noProof/>
          <w:sz w:val="28"/>
          <w:szCs w:val="28"/>
          <w:lang w:eastAsia="ru-RU"/>
        </w:rPr>
        <w:lastRenderedPageBreak/>
        <w:drawing>
          <wp:inline distT="0" distB="0" distL="0" distR="0" wp14:anchorId="67E8DAE1" wp14:editId="6B21EA8A">
            <wp:extent cx="4714875" cy="3533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4875" cy="3533775"/>
                    </a:xfrm>
                    <a:prstGeom prst="rect">
                      <a:avLst/>
                    </a:prstGeom>
                    <a:noFill/>
                    <a:ln>
                      <a:noFill/>
                    </a:ln>
                  </pic:spPr>
                </pic:pic>
              </a:graphicData>
            </a:graphic>
          </wp:inline>
        </w:drawing>
      </w:r>
    </w:p>
    <w:p w14:paraId="33D25C15" w14:textId="77777777" w:rsidR="002C37A3" w:rsidRPr="002C37A3" w:rsidRDefault="002C37A3" w:rsidP="002C37A3">
      <w:pPr>
        <w:widowControl w:val="0"/>
        <w:spacing w:after="0" w:line="360" w:lineRule="auto"/>
        <w:jc w:val="center"/>
        <w:rPr>
          <w:rFonts w:ascii="Times New Roman" w:hAnsi="Times New Roman"/>
          <w:color w:val="000000"/>
          <w:sz w:val="24"/>
          <w:szCs w:val="24"/>
          <w:shd w:val="clear" w:color="auto" w:fill="FFFFFF"/>
        </w:rPr>
      </w:pPr>
      <w:r w:rsidRPr="002C37A3">
        <w:rPr>
          <w:rFonts w:ascii="Times New Roman" w:hAnsi="Times New Roman"/>
          <w:sz w:val="24"/>
          <w:szCs w:val="24"/>
        </w:rPr>
        <w:t>Рисунок 6- Лоток инкубационного аппарата «Осетр»</w:t>
      </w:r>
      <w:r w:rsidRPr="002C37A3">
        <w:rPr>
          <w:rFonts w:ascii="Times New Roman" w:hAnsi="Times New Roman"/>
          <w:color w:val="000000"/>
          <w:sz w:val="24"/>
          <w:szCs w:val="24"/>
          <w:shd w:val="clear" w:color="auto" w:fill="FFFFFF"/>
        </w:rPr>
        <w:t xml:space="preserve"> (фото автора)</w:t>
      </w:r>
    </w:p>
    <w:p w14:paraId="28234FE5" w14:textId="77777777" w:rsidR="002C37A3" w:rsidRPr="00073144" w:rsidRDefault="002C37A3" w:rsidP="002C37A3">
      <w:pPr>
        <w:widowControl w:val="0"/>
        <w:spacing w:after="0" w:line="360" w:lineRule="auto"/>
        <w:jc w:val="center"/>
        <w:rPr>
          <w:rFonts w:ascii="Times New Roman" w:hAnsi="Times New Roman"/>
          <w:sz w:val="28"/>
          <w:szCs w:val="28"/>
        </w:rPr>
      </w:pPr>
    </w:p>
    <w:p w14:paraId="6DBCDBDB" w14:textId="77777777" w:rsidR="002C37A3" w:rsidRPr="002C37A3" w:rsidRDefault="002C37A3" w:rsidP="002C37A3">
      <w:pPr>
        <w:widowControl w:val="0"/>
        <w:spacing w:after="0" w:line="360" w:lineRule="auto"/>
        <w:jc w:val="center"/>
        <w:rPr>
          <w:rFonts w:ascii="Times New Roman" w:hAnsi="Times New Roman"/>
          <w:sz w:val="24"/>
          <w:szCs w:val="24"/>
        </w:rPr>
      </w:pPr>
      <w:r w:rsidRPr="002C37A3">
        <w:rPr>
          <w:rFonts w:ascii="Times New Roman" w:hAnsi="Times New Roman"/>
          <w:noProof/>
          <w:sz w:val="24"/>
          <w:szCs w:val="24"/>
          <w:lang w:eastAsia="ru-RU"/>
        </w:rPr>
        <w:drawing>
          <wp:inline distT="0" distB="0" distL="0" distR="0" wp14:anchorId="0F2F9331" wp14:editId="2F2E775F">
            <wp:extent cx="4362450" cy="3267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2450" cy="3267075"/>
                    </a:xfrm>
                    <a:prstGeom prst="rect">
                      <a:avLst/>
                    </a:prstGeom>
                    <a:noFill/>
                    <a:ln>
                      <a:noFill/>
                    </a:ln>
                  </pic:spPr>
                </pic:pic>
              </a:graphicData>
            </a:graphic>
          </wp:inline>
        </w:drawing>
      </w:r>
    </w:p>
    <w:p w14:paraId="014B4E55" w14:textId="77777777" w:rsidR="002C37A3" w:rsidRDefault="002C37A3" w:rsidP="002C37A3">
      <w:pPr>
        <w:widowControl w:val="0"/>
        <w:spacing w:after="0" w:line="360" w:lineRule="auto"/>
        <w:jc w:val="center"/>
        <w:rPr>
          <w:rFonts w:ascii="Times New Roman" w:hAnsi="Times New Roman"/>
          <w:color w:val="000000"/>
          <w:sz w:val="24"/>
          <w:szCs w:val="24"/>
          <w:shd w:val="clear" w:color="auto" w:fill="FFFFFF"/>
        </w:rPr>
      </w:pPr>
      <w:r w:rsidRPr="002C37A3">
        <w:rPr>
          <w:rFonts w:ascii="Times New Roman" w:hAnsi="Times New Roman"/>
          <w:sz w:val="24"/>
          <w:szCs w:val="24"/>
        </w:rPr>
        <w:t xml:space="preserve">Рисунок 7 - Загрузка инкубационного аппарата «Осетр» оплодотворенной икрой сибирского осетра </w:t>
      </w:r>
      <w:r w:rsidRPr="002C37A3">
        <w:rPr>
          <w:rFonts w:ascii="Times New Roman" w:hAnsi="Times New Roman"/>
          <w:color w:val="000000"/>
          <w:sz w:val="24"/>
          <w:szCs w:val="24"/>
          <w:shd w:val="clear" w:color="auto" w:fill="FFFFFF"/>
        </w:rPr>
        <w:t>(фото автора)</w:t>
      </w:r>
    </w:p>
    <w:p w14:paraId="2B00BD89" w14:textId="77777777" w:rsidR="002C37A3" w:rsidRPr="00073144" w:rsidRDefault="002C37A3" w:rsidP="002C37A3">
      <w:pPr>
        <w:widowControl w:val="0"/>
        <w:spacing w:after="0" w:line="360" w:lineRule="auto"/>
        <w:jc w:val="center"/>
        <w:rPr>
          <w:rFonts w:ascii="Times New Roman" w:hAnsi="Times New Roman"/>
          <w:sz w:val="28"/>
          <w:szCs w:val="28"/>
        </w:rPr>
      </w:pPr>
      <w:r w:rsidRPr="00073144">
        <w:rPr>
          <w:rFonts w:ascii="Times New Roman" w:hAnsi="Times New Roman"/>
          <w:noProof/>
          <w:sz w:val="28"/>
          <w:szCs w:val="28"/>
          <w:lang w:eastAsia="ru-RU"/>
        </w:rPr>
        <w:lastRenderedPageBreak/>
        <w:drawing>
          <wp:inline distT="0" distB="0" distL="0" distR="0" wp14:anchorId="3BF8DDA8" wp14:editId="555C453B">
            <wp:extent cx="5895975" cy="2162175"/>
            <wp:effectExtent l="0" t="0" r="9525" b="9525"/>
            <wp:docPr id="5" name="Рисунок 5" descr="Изображение выглядит как зарисовка, офисные принадлежности, рисунок, печатная машин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зарисовка, офисные принадлежности, рисунок, печатная машинка&#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2162175"/>
                    </a:xfrm>
                    <a:prstGeom prst="rect">
                      <a:avLst/>
                    </a:prstGeom>
                    <a:noFill/>
                    <a:ln>
                      <a:noFill/>
                    </a:ln>
                  </pic:spPr>
                </pic:pic>
              </a:graphicData>
            </a:graphic>
          </wp:inline>
        </w:drawing>
      </w:r>
    </w:p>
    <w:p w14:paraId="4B3E9F65" w14:textId="3C75CCF1" w:rsidR="002C37A3" w:rsidRDefault="002C37A3" w:rsidP="002C37A3">
      <w:pPr>
        <w:widowControl w:val="0"/>
        <w:spacing w:after="0" w:line="360" w:lineRule="auto"/>
        <w:ind w:firstLine="709"/>
        <w:jc w:val="center"/>
        <w:rPr>
          <w:rFonts w:ascii="Times New Roman" w:hAnsi="Times New Roman"/>
          <w:sz w:val="24"/>
          <w:szCs w:val="24"/>
        </w:rPr>
      </w:pPr>
      <w:r w:rsidRPr="002C37A3">
        <w:rPr>
          <w:rFonts w:ascii="Times New Roman" w:hAnsi="Times New Roman"/>
          <w:sz w:val="24"/>
          <w:szCs w:val="24"/>
        </w:rPr>
        <w:t>Рисунок 8 - Схема инкубационного аппарата «Осётр»</w:t>
      </w:r>
    </w:p>
    <w:p w14:paraId="54D6881A" w14:textId="77777777" w:rsidR="002C37A3" w:rsidRPr="00073144" w:rsidRDefault="002C37A3" w:rsidP="002C37A3">
      <w:pPr>
        <w:widowControl w:val="0"/>
        <w:spacing w:after="0" w:line="360" w:lineRule="auto"/>
        <w:jc w:val="center"/>
        <w:rPr>
          <w:rFonts w:ascii="Times New Roman" w:hAnsi="Times New Roman"/>
          <w:sz w:val="28"/>
          <w:szCs w:val="28"/>
        </w:rPr>
      </w:pPr>
      <w:r w:rsidRPr="00073144">
        <w:rPr>
          <w:rFonts w:ascii="Times New Roman" w:hAnsi="Times New Roman"/>
          <w:noProof/>
          <w:sz w:val="28"/>
          <w:szCs w:val="28"/>
          <w:lang w:eastAsia="ru-RU"/>
        </w:rPr>
        <w:drawing>
          <wp:inline distT="0" distB="0" distL="0" distR="0" wp14:anchorId="62407A1F" wp14:editId="5E99ED1F">
            <wp:extent cx="4819650" cy="3600450"/>
            <wp:effectExtent l="0" t="0" r="0" b="0"/>
            <wp:docPr id="4" name="Рисунок 4" descr="Изображение выглядит как лодка, труба, синий, стальн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лодка, труба, синий, стальной&#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9650" cy="3600450"/>
                    </a:xfrm>
                    <a:prstGeom prst="rect">
                      <a:avLst/>
                    </a:prstGeom>
                    <a:noFill/>
                    <a:ln>
                      <a:noFill/>
                    </a:ln>
                  </pic:spPr>
                </pic:pic>
              </a:graphicData>
            </a:graphic>
          </wp:inline>
        </w:drawing>
      </w:r>
    </w:p>
    <w:p w14:paraId="45301FCB" w14:textId="77777777" w:rsidR="002C37A3" w:rsidRDefault="002C37A3" w:rsidP="002C37A3">
      <w:pPr>
        <w:widowControl w:val="0"/>
        <w:spacing w:after="0" w:line="360" w:lineRule="auto"/>
        <w:ind w:firstLine="709"/>
        <w:jc w:val="center"/>
        <w:rPr>
          <w:rFonts w:ascii="Times New Roman" w:hAnsi="Times New Roman"/>
          <w:color w:val="000000"/>
          <w:sz w:val="24"/>
          <w:szCs w:val="24"/>
          <w:shd w:val="clear" w:color="auto" w:fill="FFFFFF"/>
        </w:rPr>
      </w:pPr>
      <w:r w:rsidRPr="002C37A3">
        <w:rPr>
          <w:rFonts w:ascii="Times New Roman" w:hAnsi="Times New Roman"/>
          <w:sz w:val="24"/>
          <w:szCs w:val="24"/>
        </w:rPr>
        <w:t xml:space="preserve">Рисунок 9 - Круглые пластиковые бассейны </w:t>
      </w:r>
      <w:r w:rsidRPr="002C37A3">
        <w:rPr>
          <w:rFonts w:ascii="Times New Roman" w:hAnsi="Times New Roman"/>
          <w:color w:val="000000"/>
          <w:sz w:val="24"/>
          <w:szCs w:val="24"/>
          <w:shd w:val="clear" w:color="auto" w:fill="FFFFFF"/>
        </w:rPr>
        <w:t>(фото автора).</w:t>
      </w:r>
    </w:p>
    <w:p w14:paraId="2DACA4AB" w14:textId="77777777" w:rsidR="002C37A3" w:rsidRPr="00073144" w:rsidRDefault="002C37A3" w:rsidP="002C37A3">
      <w:pPr>
        <w:spacing w:after="0" w:line="360" w:lineRule="auto"/>
        <w:jc w:val="center"/>
        <w:rPr>
          <w:rFonts w:ascii="Times New Roman" w:eastAsia="Times New Roman" w:hAnsi="Times New Roman"/>
          <w:sz w:val="28"/>
          <w:szCs w:val="32"/>
          <w:lang w:eastAsia="ru-RU"/>
        </w:rPr>
      </w:pPr>
      <w:r w:rsidRPr="00073144">
        <w:rPr>
          <w:rFonts w:ascii="Times New Roman" w:eastAsia="Times New Roman" w:hAnsi="Times New Roman"/>
          <w:noProof/>
          <w:sz w:val="28"/>
          <w:szCs w:val="32"/>
          <w:lang w:eastAsia="ru-RU"/>
        </w:rPr>
        <w:lastRenderedPageBreak/>
        <w:drawing>
          <wp:inline distT="0" distB="0" distL="0" distR="0" wp14:anchorId="5C29E362" wp14:editId="4E050516">
            <wp:extent cx="3171825" cy="2857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2857500"/>
                    </a:xfrm>
                    <a:prstGeom prst="rect">
                      <a:avLst/>
                    </a:prstGeom>
                    <a:noFill/>
                    <a:ln>
                      <a:noFill/>
                    </a:ln>
                  </pic:spPr>
                </pic:pic>
              </a:graphicData>
            </a:graphic>
          </wp:inline>
        </w:drawing>
      </w:r>
    </w:p>
    <w:p w14:paraId="533610A8" w14:textId="77777777" w:rsidR="002C37A3" w:rsidRDefault="002C37A3" w:rsidP="002C37A3">
      <w:pPr>
        <w:spacing w:after="0" w:line="360" w:lineRule="auto"/>
        <w:jc w:val="center"/>
        <w:rPr>
          <w:rFonts w:ascii="Times New Roman" w:eastAsia="Times New Roman" w:hAnsi="Times New Roman"/>
          <w:color w:val="000000"/>
          <w:sz w:val="24"/>
          <w:szCs w:val="24"/>
          <w:shd w:val="clear" w:color="auto" w:fill="FFFFFF"/>
          <w:lang w:eastAsia="ru-RU"/>
        </w:rPr>
      </w:pPr>
      <w:r w:rsidRPr="002C37A3">
        <w:rPr>
          <w:rFonts w:ascii="Times New Roman" w:eastAsia="Times New Roman" w:hAnsi="Times New Roman"/>
          <w:sz w:val="24"/>
          <w:szCs w:val="24"/>
          <w:lang w:eastAsia="ru-RU"/>
        </w:rPr>
        <w:t xml:space="preserve">Рисунок 10 - Типичные поведенческие реакции предличинок осетровых –«роение» </w:t>
      </w:r>
      <w:r w:rsidRPr="002C37A3">
        <w:rPr>
          <w:rFonts w:ascii="Times New Roman" w:eastAsia="Times New Roman" w:hAnsi="Times New Roman"/>
          <w:color w:val="000000"/>
          <w:sz w:val="24"/>
          <w:szCs w:val="24"/>
          <w:shd w:val="clear" w:color="auto" w:fill="FFFFFF"/>
          <w:lang w:eastAsia="ru-RU"/>
        </w:rPr>
        <w:t>(фото автора)</w:t>
      </w:r>
    </w:p>
    <w:p w14:paraId="3E354645" w14:textId="77777777" w:rsidR="002C37A3" w:rsidRPr="00073144" w:rsidRDefault="002C37A3" w:rsidP="002C37A3">
      <w:pPr>
        <w:widowControl w:val="0"/>
        <w:shd w:val="clear" w:color="auto" w:fill="FFFFFF"/>
        <w:spacing w:after="0" w:line="360" w:lineRule="auto"/>
        <w:jc w:val="center"/>
        <w:rPr>
          <w:rFonts w:ascii="Times New Roman" w:hAnsi="Times New Roman"/>
          <w:color w:val="000000"/>
          <w:sz w:val="28"/>
          <w:szCs w:val="28"/>
        </w:rPr>
      </w:pPr>
      <w:r w:rsidRPr="00073144">
        <w:rPr>
          <w:rFonts w:ascii="Times New Roman" w:hAnsi="Times New Roman"/>
          <w:noProof/>
          <w:color w:val="000000"/>
          <w:sz w:val="28"/>
          <w:szCs w:val="28"/>
          <w:lang w:eastAsia="ru-RU"/>
        </w:rPr>
        <w:drawing>
          <wp:inline distT="0" distB="0" distL="0" distR="0" wp14:anchorId="4C042785" wp14:editId="566CF3C1">
            <wp:extent cx="4800600" cy="3619500"/>
            <wp:effectExtent l="0" t="0" r="0" b="0"/>
            <wp:docPr id="2" name="Рисунок 2" descr="20210621_09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10621_0902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619500"/>
                    </a:xfrm>
                    <a:prstGeom prst="rect">
                      <a:avLst/>
                    </a:prstGeom>
                    <a:noFill/>
                    <a:ln>
                      <a:noFill/>
                    </a:ln>
                  </pic:spPr>
                </pic:pic>
              </a:graphicData>
            </a:graphic>
          </wp:inline>
        </w:drawing>
      </w:r>
    </w:p>
    <w:p w14:paraId="1CD5AABF" w14:textId="77777777" w:rsidR="002C37A3" w:rsidRDefault="002C37A3" w:rsidP="002C37A3">
      <w:pPr>
        <w:widowControl w:val="0"/>
        <w:shd w:val="clear" w:color="auto" w:fill="FFFFFF"/>
        <w:spacing w:after="0" w:line="360" w:lineRule="auto"/>
        <w:jc w:val="center"/>
        <w:rPr>
          <w:rFonts w:ascii="Times New Roman" w:hAnsi="Times New Roman"/>
          <w:color w:val="000000"/>
          <w:sz w:val="24"/>
          <w:szCs w:val="24"/>
          <w:shd w:val="clear" w:color="auto" w:fill="FFFFFF"/>
        </w:rPr>
      </w:pPr>
      <w:r w:rsidRPr="002C37A3">
        <w:rPr>
          <w:rFonts w:ascii="Times New Roman" w:hAnsi="Times New Roman"/>
          <w:color w:val="000000"/>
          <w:sz w:val="24"/>
          <w:szCs w:val="24"/>
        </w:rPr>
        <w:t xml:space="preserve">Рисунок 11 - Прямоугольные бассейны рыборазводного цеха </w:t>
      </w:r>
      <w:r w:rsidRPr="002C37A3">
        <w:rPr>
          <w:rFonts w:ascii="Times New Roman" w:hAnsi="Times New Roman"/>
          <w:color w:val="000000"/>
          <w:sz w:val="24"/>
          <w:szCs w:val="24"/>
          <w:shd w:val="clear" w:color="auto" w:fill="FFFFFF"/>
        </w:rPr>
        <w:t>(фото автора)</w:t>
      </w:r>
    </w:p>
    <w:p w14:paraId="2EB70486" w14:textId="77777777" w:rsidR="002C37A3" w:rsidRPr="002C37A3" w:rsidRDefault="002C37A3" w:rsidP="002C37A3">
      <w:pPr>
        <w:spacing w:after="0" w:line="360" w:lineRule="auto"/>
        <w:jc w:val="center"/>
        <w:rPr>
          <w:rFonts w:ascii="Times New Roman" w:eastAsia="Times New Roman" w:hAnsi="Times New Roman"/>
          <w:color w:val="000000"/>
          <w:sz w:val="24"/>
          <w:szCs w:val="24"/>
          <w:shd w:val="clear" w:color="auto" w:fill="FFFFFF"/>
          <w:lang w:eastAsia="ru-RU"/>
        </w:rPr>
      </w:pPr>
    </w:p>
    <w:p w14:paraId="301B9840" w14:textId="77777777" w:rsidR="002C37A3" w:rsidRPr="002C37A3" w:rsidRDefault="002C37A3" w:rsidP="002C37A3">
      <w:pPr>
        <w:widowControl w:val="0"/>
        <w:spacing w:after="0" w:line="360" w:lineRule="auto"/>
        <w:ind w:firstLine="709"/>
        <w:jc w:val="center"/>
        <w:rPr>
          <w:rFonts w:ascii="Times New Roman" w:hAnsi="Times New Roman"/>
          <w:color w:val="000000"/>
          <w:sz w:val="24"/>
          <w:szCs w:val="24"/>
          <w:shd w:val="clear" w:color="auto" w:fill="FFFFFF"/>
        </w:rPr>
      </w:pPr>
    </w:p>
    <w:p w14:paraId="07D01587" w14:textId="77777777" w:rsidR="002C37A3" w:rsidRPr="002C37A3" w:rsidRDefault="002C37A3" w:rsidP="002C37A3">
      <w:pPr>
        <w:widowControl w:val="0"/>
        <w:spacing w:after="0" w:line="360" w:lineRule="auto"/>
        <w:ind w:firstLine="709"/>
        <w:jc w:val="center"/>
        <w:rPr>
          <w:rFonts w:ascii="Times New Roman" w:hAnsi="Times New Roman"/>
          <w:sz w:val="24"/>
          <w:szCs w:val="24"/>
        </w:rPr>
      </w:pPr>
    </w:p>
    <w:p w14:paraId="45500165" w14:textId="77777777" w:rsidR="002C37A3" w:rsidRPr="002C37A3" w:rsidRDefault="002C37A3" w:rsidP="001F6D69">
      <w:pPr>
        <w:widowControl w:val="0"/>
        <w:spacing w:after="0" w:line="360" w:lineRule="auto"/>
        <w:rPr>
          <w:rFonts w:ascii="Times New Roman" w:hAnsi="Times New Roman"/>
          <w:color w:val="000000"/>
          <w:sz w:val="24"/>
          <w:szCs w:val="24"/>
          <w:shd w:val="clear" w:color="auto" w:fill="FFFFFF"/>
        </w:rPr>
      </w:pPr>
    </w:p>
    <w:p w14:paraId="5958EE50" w14:textId="77777777" w:rsidR="002C37A3" w:rsidRPr="002C37A3" w:rsidRDefault="002C37A3" w:rsidP="002C37A3">
      <w:pPr>
        <w:widowControl w:val="0"/>
        <w:spacing w:after="0" w:line="360" w:lineRule="auto"/>
        <w:jc w:val="center"/>
        <w:rPr>
          <w:rFonts w:ascii="Times New Roman" w:eastAsia="Times New Roman" w:hAnsi="Times New Roman"/>
          <w:sz w:val="24"/>
          <w:szCs w:val="24"/>
          <w:lang w:eastAsia="ru-RU"/>
        </w:rPr>
      </w:pPr>
    </w:p>
    <w:p w14:paraId="65CD96AA" w14:textId="77777777" w:rsidR="002C37A3" w:rsidRPr="002C37A3" w:rsidRDefault="002C37A3" w:rsidP="002C37A3">
      <w:pPr>
        <w:tabs>
          <w:tab w:val="left" w:pos="8430"/>
        </w:tabs>
        <w:jc w:val="center"/>
        <w:rPr>
          <w:rFonts w:ascii="Times New Roman" w:hAnsi="Times New Roman"/>
          <w:b/>
          <w:bCs/>
          <w:sz w:val="28"/>
          <w:szCs w:val="28"/>
        </w:rPr>
      </w:pPr>
    </w:p>
    <w:sectPr w:rsidR="002C37A3" w:rsidRPr="002C37A3" w:rsidSect="006F36F0">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B5D63" w14:textId="77777777" w:rsidR="009672E5" w:rsidRDefault="009672E5" w:rsidP="006F36F0">
      <w:pPr>
        <w:spacing w:after="0" w:line="240" w:lineRule="auto"/>
      </w:pPr>
      <w:r>
        <w:separator/>
      </w:r>
    </w:p>
  </w:endnote>
  <w:endnote w:type="continuationSeparator" w:id="0">
    <w:p w14:paraId="5DBD1CE2" w14:textId="77777777" w:rsidR="009672E5" w:rsidRDefault="009672E5" w:rsidP="006F3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D6E03" w14:textId="77777777" w:rsidR="009672E5" w:rsidRDefault="009672E5" w:rsidP="006F36F0">
      <w:pPr>
        <w:spacing w:after="0" w:line="240" w:lineRule="auto"/>
      </w:pPr>
      <w:r>
        <w:separator/>
      </w:r>
    </w:p>
  </w:footnote>
  <w:footnote w:type="continuationSeparator" w:id="0">
    <w:p w14:paraId="27B72C74" w14:textId="77777777" w:rsidR="009672E5" w:rsidRDefault="009672E5" w:rsidP="006F3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808796"/>
      <w:docPartObj>
        <w:docPartGallery w:val="Page Numbers (Top of Page)"/>
        <w:docPartUnique/>
      </w:docPartObj>
    </w:sdtPr>
    <w:sdtEndPr/>
    <w:sdtContent>
      <w:p w14:paraId="65F35497" w14:textId="28258D42" w:rsidR="002C37A3" w:rsidRDefault="002C37A3">
        <w:pPr>
          <w:pStyle w:val="a4"/>
          <w:jc w:val="center"/>
        </w:pPr>
        <w:r>
          <w:fldChar w:fldCharType="begin"/>
        </w:r>
        <w:r>
          <w:instrText>PAGE   \* MERGEFORMAT</w:instrText>
        </w:r>
        <w:r>
          <w:fldChar w:fldCharType="separate"/>
        </w:r>
        <w:r w:rsidR="00935A23">
          <w:rPr>
            <w:noProof/>
          </w:rPr>
          <w:t>21</w:t>
        </w:r>
        <w:r>
          <w:fldChar w:fldCharType="end"/>
        </w:r>
      </w:p>
    </w:sdtContent>
  </w:sdt>
  <w:p w14:paraId="2F6C1876" w14:textId="51272640" w:rsidR="002C37A3" w:rsidRPr="002C37A3" w:rsidRDefault="002C37A3" w:rsidP="002C37A3">
    <w:pPr>
      <w:pStyle w:val="a4"/>
      <w:jc w:val="center"/>
      <w:rPr>
        <w:rFonts w:ascii="Times New Roman" w:hAnsi="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647D"/>
    <w:multiLevelType w:val="hybridMultilevel"/>
    <w:tmpl w:val="FD04107A"/>
    <w:lvl w:ilvl="0" w:tplc="0419000F">
      <w:start w:val="1"/>
      <w:numFmt w:val="decimal"/>
      <w:lvlText w:val="%1."/>
      <w:lvlJc w:val="left"/>
      <w:pPr>
        <w:ind w:left="2487" w:hanging="3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1" w15:restartNumberingAfterBreak="0">
    <w:nsid w:val="05D32BD9"/>
    <w:multiLevelType w:val="hybridMultilevel"/>
    <w:tmpl w:val="B25E4B58"/>
    <w:lvl w:ilvl="0" w:tplc="E21C1178">
      <w:start w:val="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604A2"/>
    <w:multiLevelType w:val="multilevel"/>
    <w:tmpl w:val="CC82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C2175"/>
    <w:multiLevelType w:val="multilevel"/>
    <w:tmpl w:val="60D8932C"/>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850C19"/>
    <w:multiLevelType w:val="multilevel"/>
    <w:tmpl w:val="7EE8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DD3C7A"/>
    <w:multiLevelType w:val="multilevel"/>
    <w:tmpl w:val="8E4A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F930B2"/>
    <w:multiLevelType w:val="hybridMultilevel"/>
    <w:tmpl w:val="81A63746"/>
    <w:lvl w:ilvl="0" w:tplc="24AAE658">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9661C8D"/>
    <w:multiLevelType w:val="multilevel"/>
    <w:tmpl w:val="00C2898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Zero"/>
      <w:lvlText w:val="%1.%2.%3"/>
      <w:lvlJc w:val="left"/>
      <w:pPr>
        <w:ind w:left="1560" w:hanging="720"/>
      </w:pPr>
      <w:rPr>
        <w:rFonts w:hint="default"/>
      </w:rPr>
    </w:lvl>
    <w:lvl w:ilvl="3">
      <w:start w:val="1"/>
      <w:numFmt w:val="decimalZero"/>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8" w15:restartNumberingAfterBreak="0">
    <w:nsid w:val="242971C8"/>
    <w:multiLevelType w:val="multilevel"/>
    <w:tmpl w:val="9794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312A44"/>
    <w:multiLevelType w:val="hybridMultilevel"/>
    <w:tmpl w:val="4E407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B275CD"/>
    <w:multiLevelType w:val="hybridMultilevel"/>
    <w:tmpl w:val="39284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994A04"/>
    <w:multiLevelType w:val="multilevel"/>
    <w:tmpl w:val="83B2E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7E293D"/>
    <w:multiLevelType w:val="hybridMultilevel"/>
    <w:tmpl w:val="A48AB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0C4C08"/>
    <w:multiLevelType w:val="hybridMultilevel"/>
    <w:tmpl w:val="65AE247C"/>
    <w:lvl w:ilvl="0" w:tplc="8E32A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B67524E"/>
    <w:multiLevelType w:val="hybridMultilevel"/>
    <w:tmpl w:val="E78CA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7C293A"/>
    <w:multiLevelType w:val="hybridMultilevel"/>
    <w:tmpl w:val="E88CD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220473"/>
    <w:multiLevelType w:val="hybridMultilevel"/>
    <w:tmpl w:val="D9F2C6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F80A58"/>
    <w:multiLevelType w:val="hybridMultilevel"/>
    <w:tmpl w:val="5BB46F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79E606F"/>
    <w:multiLevelType w:val="hybridMultilevel"/>
    <w:tmpl w:val="CBC03F3C"/>
    <w:lvl w:ilvl="0" w:tplc="BFE65AC0">
      <w:start w:val="1"/>
      <w:numFmt w:val="decimal"/>
      <w:lvlText w:val="%1"/>
      <w:lvlJc w:val="left"/>
      <w:pPr>
        <w:ind w:left="720" w:hanging="360"/>
      </w:pPr>
      <w:rPr>
        <w:rFonts w:ascii="Calibri Light" w:hAnsi="Calibri Light"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C96762"/>
    <w:multiLevelType w:val="hybridMultilevel"/>
    <w:tmpl w:val="90AA6358"/>
    <w:lvl w:ilvl="0" w:tplc="21A8A34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7473AD"/>
    <w:multiLevelType w:val="hybridMultilevel"/>
    <w:tmpl w:val="722EC0C0"/>
    <w:lvl w:ilvl="0" w:tplc="E21C1178">
      <w:start w:val="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8BB1715"/>
    <w:multiLevelType w:val="multilevel"/>
    <w:tmpl w:val="00FAB10C"/>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15:restartNumberingAfterBreak="0">
    <w:nsid w:val="391754F6"/>
    <w:multiLevelType w:val="hybridMultilevel"/>
    <w:tmpl w:val="4B6E0FE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C6400B0"/>
    <w:multiLevelType w:val="hybridMultilevel"/>
    <w:tmpl w:val="146265F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FB8487F"/>
    <w:multiLevelType w:val="multilevel"/>
    <w:tmpl w:val="FD3A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EC115E"/>
    <w:multiLevelType w:val="multilevel"/>
    <w:tmpl w:val="D3F6FEC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4104BA5"/>
    <w:multiLevelType w:val="hybridMultilevel"/>
    <w:tmpl w:val="4F280262"/>
    <w:lvl w:ilvl="0" w:tplc="04190001">
      <w:start w:val="1"/>
      <w:numFmt w:val="bullet"/>
      <w:lvlText w:val=""/>
      <w:lvlJc w:val="left"/>
      <w:pPr>
        <w:ind w:left="720" w:hanging="360"/>
      </w:pPr>
      <w:rPr>
        <w:rFonts w:ascii="Symbol" w:hAnsi="Symbol" w:hint="default"/>
      </w:rPr>
    </w:lvl>
    <w:lvl w:ilvl="1" w:tplc="BDE0E3A0">
      <w:start w:val="5"/>
      <w:numFmt w:val="bullet"/>
      <w:lvlText w:val="•"/>
      <w:lvlJc w:val="left"/>
      <w:pPr>
        <w:ind w:left="1440" w:hanging="360"/>
      </w:pPr>
      <w:rPr>
        <w:rFonts w:ascii="Calibri" w:eastAsia="Calibri" w:hAnsi="Calibri" w:cs="Calibri"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44D04F8"/>
    <w:multiLevelType w:val="hybridMultilevel"/>
    <w:tmpl w:val="882A58E6"/>
    <w:lvl w:ilvl="0" w:tplc="0394A81E">
      <w:start w:val="1"/>
      <w:numFmt w:val="decimal"/>
      <w:lvlText w:val="%1"/>
      <w:lvlJc w:val="left"/>
      <w:pPr>
        <w:ind w:left="1080" w:hanging="360"/>
      </w:pPr>
      <w:rPr>
        <w:rFonts w:ascii="Calibri" w:eastAsia="Calibri" w:hAnsi="Calibri"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4F36421"/>
    <w:multiLevelType w:val="multilevel"/>
    <w:tmpl w:val="495CAA7C"/>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46114037"/>
    <w:multiLevelType w:val="multilevel"/>
    <w:tmpl w:val="A35228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C0227D3"/>
    <w:multiLevelType w:val="multilevel"/>
    <w:tmpl w:val="1EB6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0A6821"/>
    <w:multiLevelType w:val="hybridMultilevel"/>
    <w:tmpl w:val="961882FC"/>
    <w:lvl w:ilvl="0" w:tplc="3FFAC3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5315EC"/>
    <w:multiLevelType w:val="hybridMultilevel"/>
    <w:tmpl w:val="75CC8D52"/>
    <w:lvl w:ilvl="0" w:tplc="84BCC3E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708DB"/>
    <w:multiLevelType w:val="multilevel"/>
    <w:tmpl w:val="DE3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0367F6"/>
    <w:multiLevelType w:val="hybridMultilevel"/>
    <w:tmpl w:val="36604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FA6244"/>
    <w:multiLevelType w:val="multilevel"/>
    <w:tmpl w:val="18FE3BA2"/>
    <w:lvl w:ilvl="0">
      <w:start w:val="1"/>
      <w:numFmt w:val="decimal"/>
      <w:lvlText w:val="%1."/>
      <w:lvlJc w:val="left"/>
      <w:pPr>
        <w:ind w:left="1429" w:hanging="360"/>
      </w:pPr>
    </w:lvl>
    <w:lvl w:ilvl="1">
      <w:start w:val="3"/>
      <w:numFmt w:val="decimal"/>
      <w:isLgl/>
      <w:lvlText w:val="%1.%2"/>
      <w:lvlJc w:val="left"/>
      <w:pPr>
        <w:ind w:left="1459" w:hanging="39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6" w15:restartNumberingAfterBreak="0">
    <w:nsid w:val="6900748C"/>
    <w:multiLevelType w:val="multilevel"/>
    <w:tmpl w:val="706E95B8"/>
    <w:lvl w:ilvl="0">
      <w:start w:val="1"/>
      <w:numFmt w:val="decimal"/>
      <w:lvlText w:val="%1."/>
      <w:lvlJc w:val="left"/>
      <w:pPr>
        <w:ind w:left="1069" w:hanging="360"/>
      </w:pPr>
    </w:lvl>
    <w:lvl w:ilvl="1">
      <w:start w:val="1"/>
      <w:numFmt w:val="decimal"/>
      <w:isLgl/>
      <w:lvlText w:val="%1.%2"/>
      <w:lvlJc w:val="left"/>
      <w:pPr>
        <w:ind w:left="1129" w:hanging="4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7" w15:restartNumberingAfterBreak="0">
    <w:nsid w:val="695F2D91"/>
    <w:multiLevelType w:val="hybridMultilevel"/>
    <w:tmpl w:val="9850B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043164"/>
    <w:multiLevelType w:val="hybridMultilevel"/>
    <w:tmpl w:val="B824DF72"/>
    <w:lvl w:ilvl="0" w:tplc="21949C9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C82BB3"/>
    <w:multiLevelType w:val="multilevel"/>
    <w:tmpl w:val="6C5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FD0EF5"/>
    <w:multiLevelType w:val="multilevel"/>
    <w:tmpl w:val="E586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8831A6"/>
    <w:multiLevelType w:val="multilevel"/>
    <w:tmpl w:val="2BB075BE"/>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42" w15:restartNumberingAfterBreak="0">
    <w:nsid w:val="7A8A6548"/>
    <w:multiLevelType w:val="hybridMultilevel"/>
    <w:tmpl w:val="C826DC4E"/>
    <w:lvl w:ilvl="0" w:tplc="6C6ABD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E3E708D"/>
    <w:multiLevelType w:val="hybridMultilevel"/>
    <w:tmpl w:val="1C6CD1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34"/>
  </w:num>
  <w:num w:numId="3">
    <w:abstractNumId w:val="38"/>
  </w:num>
  <w:num w:numId="4">
    <w:abstractNumId w:val="7"/>
  </w:num>
  <w:num w:numId="5">
    <w:abstractNumId w:val="28"/>
  </w:num>
  <w:num w:numId="6">
    <w:abstractNumId w:val="20"/>
  </w:num>
  <w:num w:numId="7">
    <w:abstractNumId w:val="1"/>
  </w:num>
  <w:num w:numId="8">
    <w:abstractNumId w:val="15"/>
  </w:num>
  <w:num w:numId="9">
    <w:abstractNumId w:val="37"/>
  </w:num>
  <w:num w:numId="10">
    <w:abstractNumId w:val="25"/>
  </w:num>
  <w:num w:numId="11">
    <w:abstractNumId w:val="29"/>
  </w:num>
  <w:num w:numId="12">
    <w:abstractNumId w:val="3"/>
  </w:num>
  <w:num w:numId="13">
    <w:abstractNumId w:val="2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3"/>
  </w:num>
  <w:num w:numId="18">
    <w:abstractNumId w:val="6"/>
  </w:num>
  <w:num w:numId="19">
    <w:abstractNumId w:val="0"/>
  </w:num>
  <w:num w:numId="20">
    <w:abstractNumId w:val="35"/>
  </w:num>
  <w:num w:numId="21">
    <w:abstractNumId w:val="27"/>
  </w:num>
  <w:num w:numId="22">
    <w:abstractNumId w:val="41"/>
  </w:num>
  <w:num w:numId="23">
    <w:abstractNumId w:val="18"/>
  </w:num>
  <w:num w:numId="24">
    <w:abstractNumId w:val="22"/>
  </w:num>
  <w:num w:numId="25">
    <w:abstractNumId w:val="42"/>
  </w:num>
  <w:num w:numId="26">
    <w:abstractNumId w:val="33"/>
  </w:num>
  <w:num w:numId="27">
    <w:abstractNumId w:val="10"/>
  </w:num>
  <w:num w:numId="28">
    <w:abstractNumId w:val="30"/>
  </w:num>
  <w:num w:numId="29">
    <w:abstractNumId w:val="40"/>
  </w:num>
  <w:num w:numId="30">
    <w:abstractNumId w:val="12"/>
  </w:num>
  <w:num w:numId="31">
    <w:abstractNumId w:val="2"/>
  </w:num>
  <w:num w:numId="32">
    <w:abstractNumId w:val="24"/>
  </w:num>
  <w:num w:numId="33">
    <w:abstractNumId w:val="4"/>
  </w:num>
  <w:num w:numId="34">
    <w:abstractNumId w:val="11"/>
  </w:num>
  <w:num w:numId="35">
    <w:abstractNumId w:val="5"/>
  </w:num>
  <w:num w:numId="36">
    <w:abstractNumId w:val="17"/>
  </w:num>
  <w:num w:numId="37">
    <w:abstractNumId w:val="16"/>
  </w:num>
  <w:num w:numId="38">
    <w:abstractNumId w:val="8"/>
  </w:num>
  <w:num w:numId="39">
    <w:abstractNumId w:val="39"/>
  </w:num>
  <w:num w:numId="40">
    <w:abstractNumId w:val="9"/>
  </w:num>
  <w:num w:numId="41">
    <w:abstractNumId w:val="23"/>
  </w:num>
  <w:num w:numId="42">
    <w:abstractNumId w:val="43"/>
  </w:num>
  <w:num w:numId="43">
    <w:abstractNumId w:val="31"/>
  </w:num>
  <w:num w:numId="44">
    <w:abstractNumId w:val="32"/>
  </w:num>
  <w:num w:numId="45">
    <w:abstractNumId w:val="1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A0"/>
    <w:rsid w:val="00073144"/>
    <w:rsid w:val="001F6D69"/>
    <w:rsid w:val="00242FD9"/>
    <w:rsid w:val="002C37A3"/>
    <w:rsid w:val="002F2630"/>
    <w:rsid w:val="00591BA1"/>
    <w:rsid w:val="005E71E5"/>
    <w:rsid w:val="00604B15"/>
    <w:rsid w:val="006428D5"/>
    <w:rsid w:val="00671408"/>
    <w:rsid w:val="006F36F0"/>
    <w:rsid w:val="00935A23"/>
    <w:rsid w:val="009672E5"/>
    <w:rsid w:val="00AD17E5"/>
    <w:rsid w:val="00B51222"/>
    <w:rsid w:val="00B51346"/>
    <w:rsid w:val="00B713CC"/>
    <w:rsid w:val="00D677A0"/>
    <w:rsid w:val="00E91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1AE4FAD"/>
  <w15:chartTrackingRefBased/>
  <w15:docId w15:val="{91D576B3-E22E-45A5-B851-FE3AA6FEA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6F0"/>
    <w:pPr>
      <w:spacing w:after="200" w:line="276" w:lineRule="auto"/>
    </w:pPr>
    <w:rPr>
      <w:rFonts w:ascii="Calibri" w:eastAsia="Calibri" w:hAnsi="Calibri" w:cs="Times New Roman"/>
    </w:rPr>
  </w:style>
  <w:style w:type="paragraph" w:styleId="1">
    <w:name w:val="heading 1"/>
    <w:basedOn w:val="a"/>
    <w:next w:val="a"/>
    <w:link w:val="10"/>
    <w:uiPriority w:val="9"/>
    <w:qFormat/>
    <w:rsid w:val="006F36F0"/>
    <w:pPr>
      <w:keepNext/>
      <w:spacing w:before="240" w:after="60"/>
      <w:outlineLvl w:val="0"/>
    </w:pPr>
    <w:rPr>
      <w:rFonts w:ascii="Calibri Light" w:eastAsia="Times New Roman" w:hAnsi="Calibri Light"/>
      <w:b/>
      <w:bCs/>
      <w:kern w:val="32"/>
      <w:sz w:val="32"/>
      <w:szCs w:val="32"/>
      <w:lang w:val="x-none"/>
    </w:rPr>
  </w:style>
  <w:style w:type="paragraph" w:styleId="2">
    <w:name w:val="heading 2"/>
    <w:basedOn w:val="a"/>
    <w:next w:val="a"/>
    <w:link w:val="20"/>
    <w:uiPriority w:val="9"/>
    <w:unhideWhenUsed/>
    <w:qFormat/>
    <w:rsid w:val="006F36F0"/>
    <w:pPr>
      <w:keepNext/>
      <w:spacing w:before="240" w:after="60"/>
      <w:outlineLvl w:val="1"/>
    </w:pPr>
    <w:rPr>
      <w:rFonts w:ascii="Calibri Light" w:eastAsia="Times New Roman" w:hAnsi="Calibri Light"/>
      <w:b/>
      <w:bCs/>
      <w:i/>
      <w:iCs/>
      <w:sz w:val="28"/>
      <w:szCs w:val="28"/>
      <w:lang w:val="x-none"/>
    </w:rPr>
  </w:style>
  <w:style w:type="paragraph" w:styleId="3">
    <w:name w:val="heading 3"/>
    <w:basedOn w:val="a"/>
    <w:next w:val="a"/>
    <w:link w:val="30"/>
    <w:uiPriority w:val="9"/>
    <w:unhideWhenUsed/>
    <w:qFormat/>
    <w:rsid w:val="006F36F0"/>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uiPriority w:val="9"/>
    <w:unhideWhenUsed/>
    <w:qFormat/>
    <w:rsid w:val="006F36F0"/>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6F36F0"/>
    <w:pPr>
      <w:widowControl w:val="0"/>
      <w:tabs>
        <w:tab w:val="right" w:leader="dot" w:pos="9345"/>
      </w:tabs>
      <w:spacing w:after="0" w:line="360" w:lineRule="auto"/>
    </w:pPr>
  </w:style>
  <w:style w:type="paragraph" w:styleId="21">
    <w:name w:val="toc 2"/>
    <w:basedOn w:val="a"/>
    <w:next w:val="a"/>
    <w:autoRedefine/>
    <w:uiPriority w:val="39"/>
    <w:unhideWhenUsed/>
    <w:rsid w:val="006F36F0"/>
    <w:pPr>
      <w:ind w:left="220"/>
    </w:pPr>
  </w:style>
  <w:style w:type="paragraph" w:styleId="31">
    <w:name w:val="toc 3"/>
    <w:basedOn w:val="a"/>
    <w:next w:val="a"/>
    <w:autoRedefine/>
    <w:uiPriority w:val="39"/>
    <w:unhideWhenUsed/>
    <w:rsid w:val="006F36F0"/>
    <w:pPr>
      <w:ind w:left="440"/>
    </w:pPr>
  </w:style>
  <w:style w:type="character" w:styleId="a3">
    <w:name w:val="Hyperlink"/>
    <w:uiPriority w:val="99"/>
    <w:unhideWhenUsed/>
    <w:rsid w:val="006F36F0"/>
    <w:rPr>
      <w:color w:val="0563C1"/>
      <w:u w:val="single"/>
    </w:rPr>
  </w:style>
  <w:style w:type="character" w:customStyle="1" w:styleId="10">
    <w:name w:val="Заголовок 1 Знак"/>
    <w:basedOn w:val="a0"/>
    <w:link w:val="1"/>
    <w:uiPriority w:val="9"/>
    <w:rsid w:val="006F36F0"/>
    <w:rPr>
      <w:rFonts w:ascii="Calibri Light" w:hAnsi="Calibri Light" w:cs="Times New Roman"/>
      <w:b/>
      <w:bCs/>
      <w:kern w:val="32"/>
      <w:sz w:val="32"/>
      <w:szCs w:val="32"/>
      <w:lang w:val="x-none"/>
    </w:rPr>
  </w:style>
  <w:style w:type="paragraph" w:styleId="a4">
    <w:name w:val="header"/>
    <w:basedOn w:val="a"/>
    <w:link w:val="a5"/>
    <w:uiPriority w:val="99"/>
    <w:unhideWhenUsed/>
    <w:rsid w:val="006F36F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F36F0"/>
    <w:rPr>
      <w:rFonts w:ascii="Calibri" w:eastAsia="Calibri" w:hAnsi="Calibri" w:cs="Times New Roman"/>
    </w:rPr>
  </w:style>
  <w:style w:type="paragraph" w:styleId="a6">
    <w:name w:val="footer"/>
    <w:basedOn w:val="a"/>
    <w:link w:val="a7"/>
    <w:uiPriority w:val="99"/>
    <w:unhideWhenUsed/>
    <w:rsid w:val="006F36F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F36F0"/>
    <w:rPr>
      <w:rFonts w:ascii="Calibri" w:eastAsia="Calibri" w:hAnsi="Calibri" w:cs="Times New Roman"/>
    </w:rPr>
  </w:style>
  <w:style w:type="character" w:styleId="a8">
    <w:name w:val="line number"/>
    <w:basedOn w:val="a0"/>
    <w:uiPriority w:val="99"/>
    <w:semiHidden/>
    <w:unhideWhenUsed/>
    <w:rsid w:val="006F36F0"/>
  </w:style>
  <w:style w:type="paragraph" w:styleId="a9">
    <w:name w:val="List Paragraph"/>
    <w:basedOn w:val="a"/>
    <w:uiPriority w:val="34"/>
    <w:qFormat/>
    <w:rsid w:val="006F36F0"/>
    <w:pPr>
      <w:ind w:left="720"/>
      <w:contextualSpacing/>
    </w:pPr>
  </w:style>
  <w:style w:type="character" w:customStyle="1" w:styleId="20">
    <w:name w:val="Заголовок 2 Знак"/>
    <w:basedOn w:val="a0"/>
    <w:link w:val="2"/>
    <w:uiPriority w:val="9"/>
    <w:rsid w:val="006F36F0"/>
    <w:rPr>
      <w:rFonts w:ascii="Calibri Light" w:hAnsi="Calibri Light" w:cs="Times New Roman"/>
      <w:b/>
      <w:bCs/>
      <w:i/>
      <w:iCs/>
      <w:sz w:val="28"/>
      <w:szCs w:val="28"/>
      <w:lang w:val="x-none"/>
    </w:rPr>
  </w:style>
  <w:style w:type="character" w:customStyle="1" w:styleId="30">
    <w:name w:val="Заголовок 3 Знак"/>
    <w:basedOn w:val="a0"/>
    <w:link w:val="3"/>
    <w:uiPriority w:val="9"/>
    <w:rsid w:val="006F36F0"/>
    <w:rPr>
      <w:rFonts w:ascii="Calibri Light" w:hAnsi="Calibri Light" w:cs="Times New Roman"/>
      <w:b/>
      <w:bCs/>
      <w:sz w:val="26"/>
      <w:szCs w:val="26"/>
      <w:lang w:val="x-none"/>
    </w:rPr>
  </w:style>
  <w:style w:type="character" w:customStyle="1" w:styleId="40">
    <w:name w:val="Заголовок 4 Знак"/>
    <w:basedOn w:val="a0"/>
    <w:link w:val="4"/>
    <w:uiPriority w:val="9"/>
    <w:rsid w:val="006F36F0"/>
    <w:rPr>
      <w:rFonts w:ascii="Calibri" w:hAnsi="Calibri" w:cs="Times New Roman"/>
      <w:b/>
      <w:bCs/>
      <w:sz w:val="28"/>
      <w:szCs w:val="28"/>
      <w:lang w:val="x-none"/>
    </w:rPr>
  </w:style>
  <w:style w:type="numbering" w:customStyle="1" w:styleId="12">
    <w:name w:val="Нет списка1"/>
    <w:next w:val="a2"/>
    <w:uiPriority w:val="99"/>
    <w:semiHidden/>
    <w:unhideWhenUsed/>
    <w:rsid w:val="006F36F0"/>
  </w:style>
  <w:style w:type="paragraph" w:styleId="aa">
    <w:name w:val="Balloon Text"/>
    <w:basedOn w:val="a"/>
    <w:link w:val="ab"/>
    <w:uiPriority w:val="99"/>
    <w:semiHidden/>
    <w:unhideWhenUsed/>
    <w:rsid w:val="006F36F0"/>
    <w:pPr>
      <w:spacing w:after="0" w:line="240" w:lineRule="auto"/>
    </w:pPr>
    <w:rPr>
      <w:rFonts w:ascii="Tahoma" w:hAnsi="Tahoma"/>
      <w:sz w:val="16"/>
      <w:szCs w:val="16"/>
      <w:lang w:val="x-none" w:eastAsia="x-none"/>
    </w:rPr>
  </w:style>
  <w:style w:type="character" w:customStyle="1" w:styleId="ab">
    <w:name w:val="Текст выноски Знак"/>
    <w:basedOn w:val="a0"/>
    <w:link w:val="aa"/>
    <w:uiPriority w:val="99"/>
    <w:semiHidden/>
    <w:rsid w:val="006F36F0"/>
    <w:rPr>
      <w:rFonts w:ascii="Tahoma" w:eastAsia="Calibri" w:hAnsi="Tahoma" w:cs="Times New Roman"/>
      <w:sz w:val="16"/>
      <w:szCs w:val="16"/>
      <w:lang w:val="x-none" w:eastAsia="x-none"/>
    </w:rPr>
  </w:style>
  <w:style w:type="paragraph" w:styleId="HTML">
    <w:name w:val="HTML Preformatted"/>
    <w:basedOn w:val="a"/>
    <w:link w:val="HTML0"/>
    <w:uiPriority w:val="99"/>
    <w:unhideWhenUsed/>
    <w:rsid w:val="006F3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ый HTML Знак"/>
    <w:basedOn w:val="a0"/>
    <w:link w:val="HTML"/>
    <w:uiPriority w:val="99"/>
    <w:rsid w:val="006F36F0"/>
    <w:rPr>
      <w:rFonts w:ascii="Courier New" w:hAnsi="Courier New" w:cs="Times New Roman"/>
      <w:sz w:val="20"/>
      <w:szCs w:val="20"/>
      <w:lang w:val="x-none" w:eastAsia="ru-RU"/>
    </w:rPr>
  </w:style>
  <w:style w:type="character" w:customStyle="1" w:styleId="y2iqfc">
    <w:name w:val="y2iqfc"/>
    <w:basedOn w:val="a0"/>
    <w:rsid w:val="006F36F0"/>
  </w:style>
  <w:style w:type="character" w:customStyle="1" w:styleId="jlqj4b">
    <w:name w:val="jlqj4b"/>
    <w:basedOn w:val="a0"/>
    <w:rsid w:val="006F36F0"/>
  </w:style>
  <w:style w:type="character" w:customStyle="1" w:styleId="eq0j8">
    <w:name w:val="eq0j8"/>
    <w:basedOn w:val="a0"/>
    <w:rsid w:val="006F36F0"/>
  </w:style>
  <w:style w:type="character" w:customStyle="1" w:styleId="viiyi">
    <w:name w:val="viiyi"/>
    <w:basedOn w:val="a0"/>
    <w:rsid w:val="006F36F0"/>
  </w:style>
  <w:style w:type="paragraph" w:styleId="ac">
    <w:name w:val="Body Text Indent"/>
    <w:basedOn w:val="a"/>
    <w:link w:val="ad"/>
    <w:rsid w:val="006F36F0"/>
    <w:pPr>
      <w:spacing w:after="120" w:line="240" w:lineRule="auto"/>
      <w:ind w:left="283"/>
    </w:pPr>
    <w:rPr>
      <w:rFonts w:ascii="Times New Roman" w:eastAsia="Times New Roman" w:hAnsi="Times New Roman"/>
      <w:sz w:val="24"/>
      <w:szCs w:val="24"/>
      <w:lang w:val="x-none" w:eastAsia="ru-RU"/>
    </w:rPr>
  </w:style>
  <w:style w:type="character" w:customStyle="1" w:styleId="ad">
    <w:name w:val="Основной текст с отступом Знак"/>
    <w:basedOn w:val="a0"/>
    <w:link w:val="ac"/>
    <w:rsid w:val="006F36F0"/>
    <w:rPr>
      <w:rFonts w:ascii="Times New Roman" w:hAnsi="Times New Roman" w:cs="Times New Roman"/>
      <w:sz w:val="24"/>
      <w:szCs w:val="24"/>
      <w:lang w:val="x-none" w:eastAsia="ru-RU"/>
    </w:rPr>
  </w:style>
  <w:style w:type="table" w:styleId="ae">
    <w:name w:val="Table Grid"/>
    <w:basedOn w:val="a1"/>
    <w:uiPriority w:val="39"/>
    <w:rsid w:val="006F36F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6F36F0"/>
    <w:pPr>
      <w:keepLines/>
      <w:spacing w:after="0" w:line="259" w:lineRule="auto"/>
      <w:outlineLvl w:val="9"/>
    </w:pPr>
    <w:rPr>
      <w:b w:val="0"/>
      <w:bCs w:val="0"/>
      <w:color w:val="2E74B5"/>
      <w:kern w:val="0"/>
      <w:lang w:eastAsia="ru-RU"/>
    </w:rPr>
  </w:style>
  <w:style w:type="paragraph" w:styleId="af0">
    <w:name w:val="Normal (Web)"/>
    <w:basedOn w:val="a"/>
    <w:uiPriority w:val="99"/>
    <w:unhideWhenUsed/>
    <w:rsid w:val="006F36F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wrap1">
    <w:name w:val="nowrap1"/>
    <w:rsid w:val="006F36F0"/>
  </w:style>
  <w:style w:type="character" w:customStyle="1" w:styleId="apple-converted-space">
    <w:name w:val="apple-converted-space"/>
    <w:rsid w:val="006F36F0"/>
  </w:style>
  <w:style w:type="character" w:styleId="af1">
    <w:name w:val="Strong"/>
    <w:uiPriority w:val="22"/>
    <w:qFormat/>
    <w:rsid w:val="006F36F0"/>
    <w:rPr>
      <w:b/>
      <w:bCs/>
    </w:rPr>
  </w:style>
  <w:style w:type="character" w:styleId="af2">
    <w:name w:val="Emphasis"/>
    <w:qFormat/>
    <w:rsid w:val="006F36F0"/>
    <w:rPr>
      <w:i/>
      <w:iCs/>
    </w:rPr>
  </w:style>
  <w:style w:type="paragraph" w:customStyle="1" w:styleId="Default">
    <w:name w:val="Default"/>
    <w:rsid w:val="006F36F0"/>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0">
    <w:name w:val="Нет списка11"/>
    <w:next w:val="a2"/>
    <w:uiPriority w:val="99"/>
    <w:semiHidden/>
    <w:unhideWhenUsed/>
    <w:rsid w:val="006F36F0"/>
  </w:style>
  <w:style w:type="character" w:customStyle="1" w:styleId="13">
    <w:name w:val="Неразрешенное упоминание1"/>
    <w:uiPriority w:val="99"/>
    <w:semiHidden/>
    <w:unhideWhenUsed/>
    <w:rsid w:val="006F36F0"/>
    <w:rPr>
      <w:color w:val="605E5C"/>
      <w:shd w:val="clear" w:color="auto" w:fill="E1DFDD"/>
    </w:rPr>
  </w:style>
  <w:style w:type="numbering" w:customStyle="1" w:styleId="22">
    <w:name w:val="Нет списка2"/>
    <w:next w:val="a2"/>
    <w:uiPriority w:val="99"/>
    <w:semiHidden/>
    <w:unhideWhenUsed/>
    <w:rsid w:val="00073144"/>
  </w:style>
  <w:style w:type="table" w:customStyle="1" w:styleId="14">
    <w:name w:val="Сетка таблицы1"/>
    <w:basedOn w:val="a1"/>
    <w:next w:val="ae"/>
    <w:uiPriority w:val="39"/>
    <w:rsid w:val="000731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73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my.krskstate.ru/upload/resize_cache/iblock/ecc/540_600_1/vodokhranilishche_02.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http://my.krskstate.ru/upload/resize_cache/iblock/0f6/540_600_1/vodokhranilishche_01.jpg" TargetMode="External"/><Relationship Id="rId14" Type="http://schemas.openxmlformats.org/officeDocument/2006/relationships/image" Target="https://ferma.expert/wp-content/uploads/2020/10/tn_241024_b78b5b617fbb.jpg"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02286-C5A5-48D6-BC72-43AF41C8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7348</Words>
  <Characters>41890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Алексеенко Максим Вячеславович</dc:creator>
  <cp:keywords/>
  <dc:description/>
  <cp:lastModifiedBy>к5</cp:lastModifiedBy>
  <cp:revision>3</cp:revision>
  <dcterms:created xsi:type="dcterms:W3CDTF">2023-10-14T04:50:00Z</dcterms:created>
  <dcterms:modified xsi:type="dcterms:W3CDTF">2023-10-17T03:17:00Z</dcterms:modified>
</cp:coreProperties>
</file>