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sdt>
      <w:sdtPr>
        <w15:appearance w15:val="boundingBox"/>
        <w:id w:val="326794676"/>
        <w:docPartObj>
          <w:docPartGallery w:val="Cover Pages"/>
          <w:docPartUnique w:val="true"/>
        </w:docPartObj>
        <w:rPr>
          <w:rFonts w:ascii="Times New Roman" w:hAnsi="Times New Roman" w:cs="Times New Roman"/>
        </w:rPr>
      </w:sdtPr>
      <w:sdtContent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/>
        </w:p>
        <w:p>
          <w:pPr>
            <w:jc w:val="center"/>
            <w:spacing w:after="0" w:line="240" w:lineRule="auto"/>
            <w:rPr>
              <w:rFonts w:ascii="Times New Roman" w:hAnsi="Times New Roman" w:eastAsia="Arial Unicode MS" w:cs="Times New Roman"/>
              <w:sz w:val="56"/>
              <w:szCs w:val="56"/>
            </w:rPr>
          </w:pPr>
          <w:r>
            <w:rPr>
              <w:rFonts w:ascii="Times New Roman" w:hAnsi="Times New Roman" w:eastAsia="Arial Unicode MS" w:cs="Times New Roman"/>
              <w:sz w:val="56"/>
              <w:szCs w:val="56"/>
            </w:rPr>
            <w:t xml:space="preserve">КОНКУРСНОЕ ЗАДАНИЕ </w:t>
          </w:r>
          <w:r>
            <w:rPr>
              <w:rFonts w:ascii="Times New Roman" w:hAnsi="Times New Roman" w:eastAsia="Arial Unicode MS" w:cs="Times New Roman"/>
              <w:sz w:val="56"/>
              <w:szCs w:val="56"/>
            </w:rPr>
            <w:t xml:space="preserve">КОМПЕТЕНЦИИ</w:t>
          </w:r>
          <w:r/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/>
          <w:bookmarkStart w:id="0" w:name="_Hlk126418922"/>
          <w:r>
            <w:rPr>
              <w:rFonts w:ascii="Times New Roman" w:hAnsi="Times New Roman" w:eastAsia="Arial Unicode MS" w:cs="Times New Roman"/>
              <w:sz w:val="56"/>
              <w:szCs w:val="56"/>
            </w:rPr>
            <w:t xml:space="preserve">«ЗООТЕХНИЯ»</w:t>
          </w:r>
          <w:bookmarkEnd w:id="0"/>
          <w:r/>
        </w:p>
      </w:sdtContent>
    </w:sdt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jc w:val="center"/>
        <w:spacing w:after="0" w:line="360" w:lineRule="auto"/>
        <w:rPr>
          <w:rFonts w:ascii="Times New Roman" w:hAnsi="Times New Roman" w:eastAsia="Segoe UI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20</w:t>
      </w:r>
      <w:r>
        <w:rPr>
          <w:rFonts w:ascii="Times New Roman" w:hAnsi="Times New Roman" w:cs="Times New Roman"/>
          <w:lang w:bidi="en-US"/>
        </w:rPr>
        <w:t xml:space="preserve">23</w:t>
      </w:r>
      <w:r>
        <w:rPr>
          <w:rFonts w:ascii="Times New Roman" w:hAnsi="Times New Roman" w:cs="Times New Roman"/>
          <w:lang w:bidi="en-US"/>
        </w:rPr>
        <w:t xml:space="preserve"> г.</w:t>
      </w:r>
      <w:r>
        <w:rPr>
          <w:rFonts w:ascii="Times New Roman" w:hAnsi="Times New Roman" w:cs="Times New Roman"/>
          <w:sz w:val="28"/>
          <w:szCs w:val="28"/>
          <w:lang w:bidi="en-US"/>
        </w:rPr>
        <w:br w:type="page" w:clear="all"/>
      </w:r>
      <w:r/>
    </w:p>
    <w:p>
      <w:pPr>
        <w:pStyle w:val="847"/>
        <w:ind w:firstLine="709"/>
        <w:jc w:val="both"/>
        <w:spacing w:line="276" w:lineRule="auto"/>
        <w:shd w:val="clear" w:color="auto" w:fill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Конкурсное задание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Менеджером компетенции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и навыками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профессиональному мастерству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.</w:t>
      </w:r>
      <w:r/>
    </w:p>
    <w:p>
      <w:pPr>
        <w:pStyle w:val="847"/>
        <w:ind w:firstLine="0"/>
        <w:spacing w:line="360" w:lineRule="auto"/>
        <w:shd w:val="clear" w:color="auto" w:fill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</w:r>
      <w:r/>
    </w:p>
    <w:p>
      <w:pPr>
        <w:pStyle w:val="801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Конкурсное задание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  <w:r/>
    </w:p>
    <w:p>
      <w:pPr>
        <w:pStyle w:val="799"/>
        <w:rPr>
          <w:rFonts w:ascii="Times New Roman" w:hAnsi="Times New Roman" w:eastAsiaTheme="minorEastAsia"/>
          <w:sz w:val="28"/>
          <w:lang w:val="ru-RU" w:eastAsia="ru-RU"/>
        </w:rPr>
      </w:pPr>
      <w:r>
        <w:rPr>
          <w:rFonts w:ascii="Times New Roman" w:hAnsi="Times New Roman"/>
          <w:sz w:val="28"/>
          <w:lang w:val="ru-RU" w:eastAsia="ru-RU"/>
        </w:rPr>
        <w:fldChar w:fldCharType="begin"/>
      </w:r>
      <w:r>
        <w:rPr>
          <w:rFonts w:ascii="Times New Roman" w:hAnsi="Times New Roman"/>
          <w:sz w:val="28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 w:val="28"/>
          <w:lang w:val="ru-RU" w:eastAsia="ru-RU"/>
        </w:rPr>
        <w:fldChar w:fldCharType="separate"/>
      </w:r>
      <w:hyperlink w:tooltip="#_Toc126787654" w:anchor="_Toc126787654" w:history="1">
        <w:r>
          <w:rPr>
            <w:rStyle w:val="797"/>
            <w:rFonts w:ascii="Times New Roman" w:hAnsi="Times New Roman"/>
            <w:sz w:val="28"/>
          </w:rPr>
          <w:t xml:space="preserve">1. ОСНОВНЫЕ ТРЕБОВАНИЯ КОМПЕТЕНЦИИ</w:t>
        </w:r>
        <w:r>
          <w:rPr>
            <w:rFonts w:ascii="Times New Roman" w:hAnsi="Times New Roman"/>
            <w:sz w:val="28"/>
          </w:rPr>
          <w:tab/>
        </w: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 PAGEREF _Toc126787654 \h </w:instrText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 xml:space="preserve">3</w:t>
        </w:r>
        <w:r>
          <w:rPr>
            <w:rFonts w:ascii="Times New Roman" w:hAnsi="Times New Roman"/>
            <w:sz w:val="28"/>
          </w:rPr>
          <w:fldChar w:fldCharType="end"/>
        </w:r>
      </w:hyperlink>
      <w:r/>
      <w:r/>
    </w:p>
    <w:p>
      <w:pPr>
        <w:pStyle w:val="824"/>
        <w:spacing w:line="360" w:lineRule="auto"/>
        <w:rPr>
          <w:rFonts w:eastAsiaTheme="minorEastAsia"/>
          <w:sz w:val="28"/>
          <w:szCs w:val="28"/>
        </w:rPr>
      </w:pPr>
      <w:r/>
      <w:hyperlink w:tooltip="#_Toc126787655" w:anchor="_Toc126787655" w:history="1">
        <w:r>
          <w:rPr>
            <w:rStyle w:val="797"/>
            <w:sz w:val="28"/>
            <w:szCs w:val="28"/>
          </w:rPr>
          <w:t xml:space="preserve">1.1. ОБЩИЕ СВЕДЕНИЯ О ТРЕБОВАНИЯХ КОМПЕТЕНЦИИ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_Toc126787655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3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824"/>
        <w:spacing w:line="360" w:lineRule="auto"/>
        <w:rPr>
          <w:rFonts w:eastAsiaTheme="minorEastAsia"/>
          <w:sz w:val="28"/>
          <w:szCs w:val="28"/>
        </w:rPr>
      </w:pPr>
      <w:r/>
      <w:hyperlink w:tooltip="#_Toc126787656" w:anchor="_Toc126787656" w:history="1">
        <w:r>
          <w:rPr>
            <w:rStyle w:val="797"/>
            <w:sz w:val="28"/>
            <w:szCs w:val="28"/>
          </w:rPr>
          <w:t xml:space="preserve">1.2. ПЕРЕЧЕНЬ ПРОФЕССИОНАЛЬНЫХ ЗАДАЧ СПЕЦИАЛИСТА ПО КОМПЕТЕНЦИИ «ЗООТЕХНИЯ»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_Toc126787656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3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824"/>
        <w:spacing w:line="360" w:lineRule="auto"/>
        <w:rPr>
          <w:rFonts w:eastAsiaTheme="minorEastAsia"/>
          <w:sz w:val="28"/>
          <w:szCs w:val="28"/>
        </w:rPr>
      </w:pPr>
      <w:r/>
      <w:hyperlink w:tooltip="#_Toc126787657" w:anchor="_Toc126787657" w:history="1">
        <w:r>
          <w:rPr>
            <w:rStyle w:val="797"/>
            <w:sz w:val="28"/>
            <w:szCs w:val="28"/>
          </w:rPr>
          <w:t xml:space="preserve">1.3. ТРЕБОВАНИЯ К СХЕМЕ ОЦЕНКИ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_Toc126787657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29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824"/>
        <w:spacing w:line="360" w:lineRule="auto"/>
        <w:rPr>
          <w:rFonts w:eastAsiaTheme="minorEastAsia"/>
          <w:sz w:val="28"/>
          <w:szCs w:val="28"/>
        </w:rPr>
      </w:pPr>
      <w:r/>
      <w:hyperlink w:tooltip="#_Toc126787658" w:anchor="_Toc126787658" w:history="1">
        <w:r>
          <w:rPr>
            <w:rStyle w:val="797"/>
            <w:sz w:val="28"/>
            <w:szCs w:val="28"/>
          </w:rPr>
          <w:t xml:space="preserve">1.4. СПЕЦИФИКАЦИЯ ОЦЕНКИ КОМПЕТЕНЦИИ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_Toc126787658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29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824"/>
        <w:spacing w:line="360" w:lineRule="auto"/>
        <w:rPr>
          <w:rFonts w:eastAsiaTheme="minorEastAsia"/>
          <w:sz w:val="28"/>
          <w:szCs w:val="28"/>
        </w:rPr>
      </w:pPr>
      <w:r/>
      <w:hyperlink w:tooltip="#_Toc126787659" w:anchor="_Toc126787659" w:history="1">
        <w:r>
          <w:rPr>
            <w:rStyle w:val="797"/>
            <w:sz w:val="28"/>
            <w:szCs w:val="28"/>
          </w:rPr>
          <w:t xml:space="preserve">1.5. КОНКУРСНОЕ ЗАДАНИЕ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_Toc126787659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32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824"/>
        <w:spacing w:line="360" w:lineRule="auto"/>
        <w:rPr>
          <w:rFonts w:eastAsiaTheme="minorEastAsia"/>
          <w:sz w:val="28"/>
          <w:szCs w:val="28"/>
        </w:rPr>
      </w:pPr>
      <w:r/>
      <w:hyperlink w:tooltip="#_Toc126787660" w:anchor="_Toc126787660" w:history="1">
        <w:r>
          <w:rPr>
            <w:rStyle w:val="797"/>
            <w:sz w:val="28"/>
            <w:szCs w:val="28"/>
          </w:rPr>
          <w:t xml:space="preserve">1.5.1. Разработка/выбор конкурсного задания (https://disk.yandex.ru/d/tn48NJ8ZeoPRmw)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_Toc126787660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32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824"/>
        <w:spacing w:line="360" w:lineRule="auto"/>
        <w:rPr>
          <w:rFonts w:eastAsiaTheme="minorEastAsia"/>
          <w:sz w:val="28"/>
          <w:szCs w:val="28"/>
        </w:rPr>
      </w:pPr>
      <w:r/>
      <w:hyperlink w:tooltip="#_Toc126787661" w:anchor="_Toc126787661" w:history="1">
        <w:r>
          <w:rPr>
            <w:rStyle w:val="797"/>
            <w:sz w:val="28"/>
            <w:szCs w:val="28"/>
          </w:rPr>
          <w:t xml:space="preserve">1.5.2. Структура модулей конкурсного задания </w:t>
        </w:r>
        <w:r>
          <w:rPr>
            <w:rStyle w:val="797"/>
            <w:bCs/>
            <w:sz w:val="28"/>
            <w:szCs w:val="28"/>
          </w:rPr>
          <w:t xml:space="preserve">(инвариант/вариатив)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_Toc126787661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33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824"/>
        <w:spacing w:line="360" w:lineRule="auto"/>
        <w:rPr>
          <w:rFonts w:eastAsiaTheme="minorEastAsia"/>
          <w:sz w:val="28"/>
          <w:szCs w:val="28"/>
        </w:rPr>
      </w:pPr>
      <w:r/>
      <w:hyperlink w:tooltip="#_Toc126787662" w:anchor="_Toc126787662" w:history="1">
        <w:r>
          <w:rPr>
            <w:rStyle w:val="797"/>
            <w:iCs/>
            <w:sz w:val="28"/>
            <w:szCs w:val="28"/>
          </w:rPr>
          <w:t xml:space="preserve">2. СПЕЦИАЛЬНЫЕ ПРАВИЛА КОМПЕТЕНЦИИ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_Toc126787662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42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824"/>
        <w:spacing w:line="360" w:lineRule="auto"/>
        <w:rPr>
          <w:rFonts w:eastAsiaTheme="minorEastAsia"/>
          <w:sz w:val="28"/>
          <w:szCs w:val="28"/>
        </w:rPr>
      </w:pPr>
      <w:r/>
      <w:hyperlink w:tooltip="#_Toc126787663" w:anchor="_Toc126787663" w:history="1">
        <w:r>
          <w:rPr>
            <w:rStyle w:val="797"/>
            <w:sz w:val="28"/>
            <w:szCs w:val="28"/>
          </w:rPr>
          <w:t xml:space="preserve">2.1. </w:t>
        </w:r>
        <w:r>
          <w:rPr>
            <w:rStyle w:val="797"/>
            <w:bCs/>
            <w:iCs/>
            <w:sz w:val="28"/>
            <w:szCs w:val="28"/>
          </w:rPr>
          <w:t xml:space="preserve">Личный инструмент конкурсанта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_Toc126787663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42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824"/>
        <w:spacing w:line="360" w:lineRule="auto"/>
        <w:rPr>
          <w:rFonts w:eastAsiaTheme="minorEastAsia"/>
          <w:sz w:val="28"/>
          <w:szCs w:val="28"/>
        </w:rPr>
      </w:pPr>
      <w:r/>
      <w:hyperlink w:tooltip="#_Toc126787664" w:anchor="_Toc126787664" w:history="1">
        <w:r>
          <w:rPr>
            <w:rStyle w:val="797"/>
            <w:bCs/>
            <w:iCs/>
            <w:sz w:val="28"/>
            <w:szCs w:val="28"/>
          </w:rPr>
          <w:t xml:space="preserve">2.2. Материалы, оборудование и инструменты, запрещенные на площадке</w:t>
        </w:r>
        <w:r>
          <w:rPr>
            <w:sz w:val="28"/>
            <w:szCs w:val="28"/>
          </w:rPr>
          <w:tab/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PAGEREF _Toc126787664 \h </w:instrText>
        </w:r>
        <w:r>
          <w:rPr>
            <w:sz w:val="28"/>
            <w:szCs w:val="28"/>
          </w:rPr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42</w:t>
        </w:r>
        <w:r>
          <w:rPr>
            <w:sz w:val="28"/>
            <w:szCs w:val="28"/>
          </w:rPr>
          <w:fldChar w:fldCharType="end"/>
        </w:r>
      </w:hyperlink>
      <w:r/>
      <w:r/>
    </w:p>
    <w:p>
      <w:pPr>
        <w:pStyle w:val="799"/>
        <w:rPr>
          <w:rFonts w:ascii="Times New Roman" w:hAnsi="Times New Roman" w:eastAsiaTheme="minorEastAsia"/>
          <w:sz w:val="28"/>
          <w:lang w:val="ru-RU" w:eastAsia="ru-RU"/>
        </w:rPr>
      </w:pPr>
      <w:r/>
      <w:hyperlink w:tooltip="#_Toc126787665" w:anchor="_Toc126787665" w:history="1">
        <w:r>
          <w:rPr>
            <w:rStyle w:val="797"/>
            <w:rFonts w:ascii="Times New Roman" w:hAnsi="Times New Roman"/>
            <w:sz w:val="28"/>
          </w:rPr>
          <w:t xml:space="preserve">3. Приложения</w:t>
        </w:r>
        <w:r>
          <w:rPr>
            <w:rFonts w:ascii="Times New Roman" w:hAnsi="Times New Roman"/>
            <w:sz w:val="28"/>
          </w:rPr>
          <w:tab/>
        </w:r>
        <w:r>
          <w:rPr>
            <w:rFonts w:ascii="Times New Roman" w:hAnsi="Times New Roman"/>
            <w:sz w:val="28"/>
          </w:rPr>
          <w:fldChar w:fldCharType="begin"/>
        </w:r>
        <w:r>
          <w:rPr>
            <w:rFonts w:ascii="Times New Roman" w:hAnsi="Times New Roman"/>
            <w:sz w:val="28"/>
          </w:rPr>
          <w:instrText xml:space="preserve"> PAGEREF _Toc126787665 \h </w:instrText>
        </w:r>
        <w:r>
          <w:rPr>
            <w:rFonts w:ascii="Times New Roman" w:hAnsi="Times New Roman"/>
            <w:sz w:val="28"/>
          </w:rPr>
        </w:r>
        <w:r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sz w:val="28"/>
          </w:rPr>
          <w:t xml:space="preserve">42</w:t>
        </w:r>
        <w:r>
          <w:rPr>
            <w:rFonts w:ascii="Times New Roman" w:hAnsi="Times New Roman"/>
            <w:sz w:val="28"/>
          </w:rPr>
          <w:fldChar w:fldCharType="end"/>
        </w:r>
      </w:hyperlink>
      <w:r/>
      <w:r/>
    </w:p>
    <w:p>
      <w:pPr>
        <w:pStyle w:val="801"/>
        <w:numPr>
          <w:ilvl w:val="0"/>
          <w:numId w:val="0"/>
        </w:numPr>
        <w:jc w:val="both"/>
        <w:tabs>
          <w:tab w:val="left" w:pos="142" w:leader="none"/>
          <w:tab w:val="right" w:pos="9639" w:leader="dot"/>
        </w:tabs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fldChar w:fldCharType="end"/>
      </w:r>
      <w:r/>
    </w:p>
    <w:p>
      <w:pPr>
        <w:pStyle w:val="801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 w:clear="all"/>
      </w:r>
      <w:r/>
    </w:p>
    <w:p>
      <w:pPr>
        <w:pStyle w:val="801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ИСПОЛЬЗУЕМЫЕ СОКРАЩЕНИЯ</w:t>
      </w:r>
      <w:r/>
    </w:p>
    <w:p>
      <w:pPr>
        <w:pStyle w:val="801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</w:r>
      <w:r/>
    </w:p>
    <w:p>
      <w:pPr>
        <w:pStyle w:val="801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</w:r>
      <w:r/>
    </w:p>
    <w:p>
      <w:pPr>
        <w:pStyle w:val="801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КРС – крупный рогатый скот</w:t>
      </w:r>
      <w:r/>
    </w:p>
    <w:p>
      <w:pPr>
        <w:pStyle w:val="801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МРС – мелкий рогатый скот</w:t>
      </w:r>
      <w:r/>
    </w:p>
    <w:p>
      <w:pPr>
        <w:pStyle w:val="801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ЭКЕ – энергетическая кормовая единица</w:t>
      </w:r>
      <w:r/>
    </w:p>
    <w:p>
      <w:pPr>
        <w:pStyle w:val="801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МДЖ – массовая доля жира</w:t>
      </w:r>
      <w:r/>
    </w:p>
    <w:p>
      <w:pPr>
        <w:pStyle w:val="801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СОМО – сухой обезжиренный молочный остаток</w:t>
      </w:r>
      <w:r/>
    </w:p>
    <w:p>
      <w:pPr>
        <w:pStyle w:val="801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/>
      <w:bookmarkStart w:id="1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1"/>
      <w:r/>
      <w:r/>
    </w:p>
    <w:p>
      <w:pPr>
        <w:pStyle w:val="826"/>
        <w:jc w:val="center"/>
        <w:spacing w:after="0" w:line="276" w:lineRule="auto"/>
        <w:rPr>
          <w:rFonts w:ascii="Times New Roman" w:hAnsi="Times New Roman"/>
          <w:color w:val="auto"/>
          <w:sz w:val="34"/>
          <w:szCs w:val="34"/>
        </w:rPr>
      </w:pPr>
      <w:r/>
      <w:bookmarkStart w:id="2" w:name="_Toc126787654"/>
      <w:r>
        <w:rPr>
          <w:rFonts w:ascii="Times New Roman" w:hAnsi="Times New Roman"/>
          <w:color w:val="auto"/>
          <w:sz w:val="28"/>
          <w:szCs w:val="28"/>
        </w:rPr>
        <w:t xml:space="preserve">1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ОСНОВНЫЕ ТРЕБОВАНИЯ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КОМПЕТЕНЦИИ</w:t>
      </w:r>
      <w:bookmarkEnd w:id="2"/>
      <w:r/>
      <w:r/>
    </w:p>
    <w:p>
      <w:pPr>
        <w:pStyle w:val="827"/>
        <w:ind w:firstLine="709"/>
        <w:jc w:val="both"/>
        <w:spacing w:before="0" w:after="0" w:line="276" w:lineRule="auto"/>
        <w:rPr>
          <w:rFonts w:ascii="Times New Roman" w:hAnsi="Times New Roman"/>
          <w:sz w:val="24"/>
        </w:rPr>
      </w:pPr>
      <w:r/>
      <w:bookmarkStart w:id="3" w:name="_Toc126787655"/>
      <w:r>
        <w:rPr>
          <w:rFonts w:ascii="Times New Roman" w:hAnsi="Times New Roman"/>
          <w:sz w:val="24"/>
        </w:rPr>
        <w:t xml:space="preserve">1</w:t>
      </w:r>
      <w:r>
        <w:rPr>
          <w:rFonts w:ascii="Times New Roman" w:hAnsi="Times New Roman"/>
          <w:sz w:val="24"/>
        </w:rPr>
        <w:t xml:space="preserve">.1. </w:t>
      </w:r>
      <w:r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 xml:space="preserve">ТРЕБОВАНИЯХ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КОМПЕТЕНЦИИ</w:t>
      </w:r>
      <w:bookmarkEnd w:id="3"/>
      <w:r/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</w:t>
      </w:r>
      <w:r>
        <w:rPr>
          <w:rFonts w:ascii="Times New Roman" w:hAnsi="Times New Roman" w:cs="Times New Roman"/>
          <w:sz w:val="28"/>
          <w:szCs w:val="28"/>
        </w:rPr>
        <w:t xml:space="preserve">Зоотехния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23050441"/>
      <w:r>
        <w:rPr>
          <w:rFonts w:ascii="Times New Roman" w:hAnsi="Times New Roman" w:cs="Times New Roman"/>
          <w:sz w:val="28"/>
          <w:szCs w:val="28"/>
        </w:rPr>
        <w:t xml:space="preserve">определя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 знани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умения, навыки и трудовые функции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отрасли.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ребования</w:t>
      </w:r>
      <w:r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явля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/ рабочих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участия их в конкурсах профессионального мастерства.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</w:t>
      </w:r>
      <w:r>
        <w:rPr>
          <w:rFonts w:ascii="Times New Roman" w:hAnsi="Times New Roman" w:cs="Times New Roman"/>
          <w:sz w:val="28"/>
          <w:szCs w:val="28"/>
        </w:rPr>
        <w:t xml:space="preserve">мпетенции </w:t>
      </w:r>
      <w:r>
        <w:rPr>
          <w:rFonts w:ascii="Times New Roman" w:hAnsi="Times New Roman" w:cs="Times New Roman"/>
          <w:sz w:val="28"/>
          <w:szCs w:val="28"/>
        </w:rPr>
        <w:t xml:space="preserve">проверка знаний</w:t>
      </w:r>
      <w:r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>
        <w:rPr>
          <w:rFonts w:ascii="Times New Roman" w:hAnsi="Times New Roman" w:cs="Times New Roman"/>
          <w:sz w:val="28"/>
          <w:szCs w:val="28"/>
        </w:rPr>
        <w:t xml:space="preserve">работы.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</w:t>
      </w:r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 xml:space="preserve">, к</w:t>
      </w:r>
      <w:r>
        <w:rPr>
          <w:rFonts w:ascii="Times New Roman" w:hAnsi="Times New Roman" w:cs="Times New Roman"/>
          <w:sz w:val="28"/>
          <w:szCs w:val="28"/>
        </w:rPr>
        <w:t xml:space="preserve"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 xml:space="preserve">, с</w:t>
      </w:r>
      <w:r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 xml:space="preserve">составляет 100.</w:t>
      </w:r>
      <w:r/>
    </w:p>
    <w:p>
      <w:pPr>
        <w:pStyle w:val="768"/>
        <w:ind w:firstLine="709"/>
        <w:jc w:val="both"/>
        <w:spacing w:after="0" w:line="276" w:lineRule="auto"/>
        <w:rPr>
          <w:rFonts w:ascii="Times New Roman" w:hAnsi="Times New Roman"/>
          <w:sz w:val="24"/>
          <w:lang w:val="ru-RU"/>
        </w:rPr>
      </w:pPr>
      <w:r/>
      <w:bookmarkStart w:id="5" w:name="_Toc78885652"/>
      <w:r/>
      <w:bookmarkStart w:id="6" w:name="_Toc126787656"/>
      <w:r>
        <w:rPr>
          <w:rFonts w:ascii="Times New Roman" w:hAnsi="Times New Roman"/>
          <w:sz w:val="24"/>
          <w:lang w:val="ru-RU"/>
        </w:rPr>
        <w:t xml:space="preserve">1</w:t>
      </w:r>
      <w:r>
        <w:rPr>
          <w:rFonts w:ascii="Times New Roman" w:hAnsi="Times New Roman"/>
          <w:sz w:val="24"/>
          <w:lang w:val="ru-RU"/>
        </w:rPr>
        <w:t xml:space="preserve">.</w:t>
      </w:r>
      <w:bookmarkEnd w:id="5"/>
      <w:r>
        <w:rPr>
          <w:rFonts w:ascii="Times New Roman" w:hAnsi="Times New Roman"/>
          <w:sz w:val="24"/>
          <w:lang w:val="ru-RU"/>
        </w:rPr>
        <w:t xml:space="preserve">2. ПЕРЕЧЕНЬ ПРОФЕССИОНАЛЬНЫХ</w:t>
      </w:r>
      <w:r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ЗАДАЧ СПЕЦИАЛИСТА ПО КОМПЕТЕНЦИИ «</w:t>
      </w:r>
      <w:r>
        <w:rPr>
          <w:rFonts w:ascii="Times New Roman" w:hAnsi="Times New Roman"/>
          <w:sz w:val="24"/>
          <w:lang w:val="ru-RU"/>
        </w:rPr>
        <w:t xml:space="preserve">ЗООТЕХНИЯ</w:t>
      </w:r>
      <w:r>
        <w:rPr>
          <w:rFonts w:ascii="Times New Roman" w:hAnsi="Times New Roman"/>
          <w:sz w:val="24"/>
          <w:lang w:val="ru-RU"/>
        </w:rPr>
        <w:t xml:space="preserve">»</w:t>
      </w:r>
      <w:bookmarkEnd w:id="6"/>
      <w:r/>
      <w:r/>
    </w:p>
    <w:p>
      <w:pPr>
        <w:jc w:val="both"/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Перечень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видов профессиональной деятельности,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умений и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знаний и профессиональных трудовых функций специалиста (из ФГОС/ПС/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ЕТКС..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)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и базируется на требованиях современного рынка труда к данному специалисту</w:t>
      </w:r>
      <w:r/>
    </w:p>
    <w:p>
      <w:pPr>
        <w:jc w:val="right"/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№1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профессиональных задач специалиста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>
        <w:trPr/>
        <w:tc>
          <w:tcPr>
            <w:shd w:val="clear" w:color="auto" w:fill="92d050"/>
            <w:tcW w:w="33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</w:t>
            </w:r>
            <w:r/>
          </w:p>
        </w:tc>
        <w:tc>
          <w:tcPr>
            <w:shd w:val="clear" w:color="auto" w:fill="92d050"/>
            <w:tcW w:w="353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</w:t>
            </w:r>
            <w:r/>
          </w:p>
        </w:tc>
        <w:tc>
          <w:tcPr>
            <w:shd w:val="clear" w:color="auto" w:fill="92d050"/>
            <w:tcW w:w="113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Важность в %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shd w:val="clear" w:color="auto" w:fill="auto"/>
            <w:tcW w:w="35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Содержание, кормление и разведение сельскохозяйственных животных</w:t>
            </w:r>
            <w:r/>
          </w:p>
        </w:tc>
        <w:tc>
          <w:tcPr>
            <w:shd w:val="clear" w:color="auto" w:fill="auto"/>
            <w:tcW w:w="11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5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знать и понимать: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организации труда в животноводстве и типовые нормы обслуживания сельскохозяйственных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 в объеме, необходимом для выполнения трудовых обязанностей;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личной гигиены работников;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гигиены труда;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Санитарно-технологические требования к помещениям, оборудованию, инвентарю, одежде, транспорту и другому;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стерилизации и дезинфекции;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Классификацию моющих и дезинфицирующих средств, правила их применения, условия и сроки хранения;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проведения дезинфекции инвентаря и транспорта;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дезинфекции, дезинсекции и дератизации помещений;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содержания и разведения сельскохозяйственных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Зоогигиенические требования и ветеринарно-санитарные правила в животноводстве;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гигиенические требования к условиям содержания и транспортировки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микроклимату в животноводческих помещениях в соответствии с технологией содержания сельскохозяйственных животных и ветеринарными нормами;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Общие санитарно-гигиенические мероприятия, методы отбора проб воды, измерения основных параметров микроклимата в животноводческих помещениях;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порядок использования расходных материалов, инструмента, оборудования, машин и механизмов, применения средств индивидуальной защиты, необходимых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содержании и разведении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заготовке, хранении, подготовке к использованию и использовании кормов для сельскохозяйственных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автоматизированного контроля физиологического состояния и продуктивности сельскохозяйственных животных и правила их эксплуатации (использования);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системные программные продукты и пакеты прикладных программ в области профессиональной деятельности;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ведения электронных баз данных по состоянию и продуктивности сельскохозяйственных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процессов жизнедеятельности различных видов сельскохозяйственных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и породы сельскохозяйственных животных, их хозяйственные особенности;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продуктивности и способы их учета, методы оценки конституции, экстерьера, интерьера;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Факторы, определяющие продуктивные качества сельскохозяйственных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Технику и способы ухода за сельскохозяйственными животными, их содержания, кормления и разведения;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мероприятий по поддержанию чистоты в животноводческих помещениях и содержанию сельскохозяйственных животных с соблюдением ветеринарно-санитарных норм;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Распорядок дня различных производственных групп сельскохозяйственных животных при содержании их в животноводческих помещениях и на пастбище;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ухода за сельскохозяйственными животными различных производственных групп;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факторы, влияющие на физиологическое состояние сельскохозяйственных животных, продуктивность животноводства, способы оптимизации данных факторов;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мероприятия по уходу за сельскохозяйственными животными в зависимости от их биологических особенностей;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процессов размножения различных видов сельскохозяйственных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разведения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 воспроизводства и выращивания молодняка;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отбора, подбора, разведения животных, селекционно-племенной работы;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искусственного осеменения и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оплодотворяемости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мероприятий по искусственному осеменению сельскохозяйственных животных, требования к уходу за животными до и после осеменения;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совершенствования технологий содержания и разведения сельскохозяйственных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оказания акушерской помощи животным и профилактику основных гинекологических заболеваний;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ветеринарии, методы профилактики основных незаразных, инфекционных и инвазионных заболеваний животных и оказания первой лечебной помощи больным животным;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пищевых отравлений и инфекций, источники возможного заражения;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Научные основы полноценного кормления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качества и питательности кормов;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на корма;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кормления и принципы составления рационов для разных видов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совершенствования системы кормления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заготовки, хранения и подготовки к скармливанию кормов для сельскохозяйственных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качество корма в процессе его заготовки, хранения и подготовки к скармливанию;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уборки кормовых культур, обеспечивающие максимальное качество кормов;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Вредные и ядовитые растения, которые могут содержаться в кормах для сельскохозяйственных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Органолептические признаки (внешний вид, цвет и запах) качественных и некачественных кормов для сельскохозяйственных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методы отбора проб кормов для определения их качества и безопасности;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приготовления и раздачи кормов в животноводческих организациях;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оценки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поедаемости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кормов на основе учета остатков корма на кормовом столе, в кормушках;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поедаемость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кормов сельскохозяйственными животными;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определения урожайности природных кормовых угодий;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Хозяйственно-ботанические группы растений на сенокосах и пастбищах, характеристика их питательной ценности;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определения продуктивности пастбищ,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поедаемости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питательности пастбищной травы;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учета поступления и расходования кормов, документы по учету кормов</w:t>
            </w:r>
            <w:r/>
          </w:p>
        </w:tc>
        <w:tc>
          <w:tcPr>
            <w:shd w:val="clear" w:color="auto" w:fill="auto"/>
            <w:tcW w:w="11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5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должен уметь: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личной гигиены и промышленной санитарии, применять необходимые методы и средства защиты;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и сроки проведения технологических операций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сельском хозяйстве: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 по содержанию и разведению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операций по заготовке, хранению и использованию кормов для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потребность в расходных материалах, инструментах, оборудовании, машинах и механизмах, средствах индивидуальной защиты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сельском хозяйстве: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мероприятий по содержанию и разведению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выполнения мероприятий по заготовке, хранению и использованию кормов для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заявки на материально-техническое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сельском хозяйстве: работ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содержанию и разведению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работ по заготовке, хранению и использованию кормов для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расчет объема работ для структурных подразделений (работников)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и разведению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 заготовке, хранению и использованию кормов для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 оборудованием в соответствии с инструкциями по его эксплуатации и специальным программным обеспечением при осуществлении автоматизированного контроля состояния сельскохозяйственных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необходимость перевода сельскохозяйственных животных из одной производственной группы в другую, основываясь на оценке их физиологического состояния;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Корректировать мероприятия по уходу за сельскохозяйственными животными на основе анализа их физиологического состояния;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вид, породу, упитанность, живую массу, масть сельскохозяйственных животных, оценивать их физиологическое состояние разными методами;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анатомические и возрастные особенности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оценку животных по происхождению и качеству потомства, определять тип конституции, породы, составлять схемы скрещиваний;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учет продуктивности;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профессиональной деятельности различные виды программного обеспечения, в том числе специального;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электронную базу данных по состоянию сельскохозяйственных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методы содержания, кормления и разведения сельскохозяйственных животных разных видов и пород в различных климатических и иных условиях;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санитарно-гигиеническую оценку условий содержания, кормления и ухода за животными;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состояния окружающей среды и отдельных показателей микроклимата;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автоматизированным оборудованием для контроля и регулирования микроклимата в животноводческих помещениях в соответствии с инструкциями по эксплуатации оборудования;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контроль качества воды;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качества и своевременности выполнения работ по уборке и дезинфекции животноводческих помещений, чистке (мытью) сельскохозяйственных животных различных видов;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Готовить растворы дезинфицирующих и моющих средств;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Дезинфицировать оборудование, инвентарь, помещения, транспорт и другое;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безопасности перемещения, соответствия содержания сельскохозяйственных животных на пастбищах, выгульных площадках и выгульно-кормовых дворах требованиям технологии (технологических карт, регламентов);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своевременности реализации элементов распорядка дня сельскохозяйственных животных различных производственных групп;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своевременности и качества проведения специальных мероприятий по уходу за сельскохозяйственными животными различных видов;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проводить мероприятия по улучшению воспроизводства стада, профилактике и ликвидации бесплодия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своевременности и качества проведения мероприятий по искусственному осеменению сельскохозяйственных животных, уходу за животными до и после осеменения;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искусственное осеменение самок, проводить диагностику беременности самок и оказывать помощь при непатологических родах;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топографическое расположение и строение органов и частей тела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заболевших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несложные ветеринарные назначения;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профилактические мероприятия по указанию и под руководством ветеринарного специалиста;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микробиологические исследования и давать оценку полученным результатам;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микроскопической оптической техникой;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потребность животных в основных питательных веществах, анализировать и составлять рационы кормления;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оптимальные сроки уборки кормовых культур, обеспечивающие наилучшее качество кормов;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вредные и ядовитые растения в случае содержания их в кормах;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зоотехнический анализ кормов и оценивать их качество и питательность;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качество и безопасность корма по внешнему виду, цвету и запаху;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 оборудованием при отборе проб кормов в соответствии с правилами его эксплуатации;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поедаемость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кормов на основе учета остатков корма на кормовом столе, в кормушках;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урожайность травостоев на природных кормовых угодьях различными методами;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качество травостоя природных кормовых угодий по его ботаническому составу;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поедаемость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питательность пастбищной травы;</w:t>
            </w:r>
            <w:r/>
          </w:p>
        </w:tc>
        <w:tc>
          <w:tcPr>
            <w:shd w:val="clear" w:color="auto" w:fill="auto"/>
            <w:tcW w:w="11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8"/>
        </w:trPr>
        <w:tc>
          <w:tcPr>
            <w:shd w:val="clear" w:color="auto" w:fill="bfbfbf" w:themeFill="background1" w:themeFillShade="BF"/>
            <w:tcW w:w="33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shd w:val="clear" w:color="auto" w:fill="auto"/>
            <w:tcW w:w="35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и первичная переработка продукции животноводства</w:t>
            </w:r>
            <w:r/>
          </w:p>
        </w:tc>
        <w:tc>
          <w:tcPr>
            <w:shd w:val="clear" w:color="auto" w:fill="auto"/>
            <w:tcW w:w="11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/>
          </w:p>
        </w:tc>
      </w:tr>
      <w:tr>
        <w:trPr>
          <w:trHeight w:val="236"/>
        </w:trPr>
        <w:tc>
          <w:tcPr>
            <w:shd w:val="clear" w:color="auto" w:fill="bfbfbf" w:themeFill="background1" w:themeFillShade="BF"/>
            <w:tcW w:w="3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5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знать и понимать: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организации труда в животноводстве и типовые нормы обслуживания сельскохозяйственных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 в объеме, необходимом для выполнения трудовых обязанностей;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порядок использования расходных материалов, инструмента, оборудования, машин и механизмов, применения средств индивидуальной защиты, необходимых при получении, первичной переработке 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качеству работ по получению, первичной переработке 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производства животноводческой продукции;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Виды, технологические процессы производства 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Методику расчета основных технологических параметров производства;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первичной переработки продукции животноводства (по видам);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совершенствования технологий получения, первичной переработки, хранения 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подготовки животных и технологического оборудования к доению;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машинного (роботизированного) доения;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первичной обработки молока;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содержания сельскохозяйственных животных перед убоем;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первичной переработки животных (убой, разделки туши, съем шкур);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технологических операций по убою животных на качество и стойкость мяса при хранении;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классификации животных для убоя и требования, предъявляемые к различным категориям, классам, подклассам животных для убоя;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получения шерсти, пантов,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перо-пухового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сырья;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Действующие стандарты и технические условия на продукцию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оценки качества продукции животноводства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методы отбора проб продукции животноводства для определения ее качества и безопасности;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первичной документации по учету выхода продукции животноводства, по учету прироста живой массы, по учету выхода приплода</w:t>
            </w:r>
            <w:r/>
          </w:p>
        </w:tc>
        <w:tc>
          <w:tcPr>
            <w:shd w:val="clear" w:color="auto" w:fill="auto"/>
            <w:tcW w:w="11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auto" w:fill="bfbfbf" w:themeFill="background1" w:themeFillShade="BF"/>
            <w:tcW w:w="3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5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и сроки проведения технологических операций работ по получению, первичной переработке 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потребность в расходных материалах, инструментах, оборудовании, машинах и механизмах, средствах индивидуальной защиты для выполнения мероприятий по получению, первичной переработке 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заявки на материально-техническое обеспечение работ по получению, первичной переработке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расчет объема работ для структурных подразделений (работников) по получению, первичной переработке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и использовать технологии производства 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технологические схемы и проводить расчеты по первичной переработке продуктов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отдельные технологические операции по производству и переработке 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методы производства 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соответствие параметров машинного (роботизированного) доения сельскохозяйственных животных технологическим требованиям;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соответствие параметров процессов механической и термической обработки молока технологическим требованиям;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соответствие параметров подготовки животных к убою технологическим требованиям;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соответствие параметров первичной переработки животных (убой, разделка туши, съем шкуры) технологическим требованиям;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соответствие параметров сбора, сортировки, маркировки и упаковки яиц технологическими требованиями;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соответствие параметров получения шерсти, пантов,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перо-пухового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сырья технологическим требованиям;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категории, классы, подклассы, упитанность животных стандартными методами;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качество и определять градации качества 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на предприятии контроль за соблюдением установленных требований и действующих норм, правил и стандартов;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первичную документацию по учету выхода продукции животноводства, по учету прироста живой массы, по учету выхода приплода, в том числе в электронном виде</w:t>
            </w:r>
            <w:r/>
          </w:p>
        </w:tc>
        <w:tc>
          <w:tcPr>
            <w:shd w:val="clear" w:color="auto" w:fill="auto"/>
            <w:tcW w:w="11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8"/>
        </w:trPr>
        <w:tc>
          <w:tcPr>
            <w:shd w:val="clear" w:color="auto" w:fill="bfbfbf" w:themeFill="background1" w:themeFillShade="BF"/>
            <w:tcW w:w="33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shd w:val="clear" w:color="auto" w:fill="auto"/>
            <w:tcW w:w="35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Хранение, транспортировка и реализация продукции животноводства</w:t>
            </w:r>
            <w:r/>
          </w:p>
        </w:tc>
        <w:tc>
          <w:tcPr>
            <w:shd w:val="clear" w:color="auto" w:fill="auto"/>
            <w:tcW w:w="11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</w:tr>
      <w:tr>
        <w:trPr>
          <w:trHeight w:val="236"/>
        </w:trPr>
        <w:tc>
          <w:tcPr>
            <w:shd w:val="clear" w:color="auto" w:fill="bfbfbf" w:themeFill="background1" w:themeFillShade="BF"/>
            <w:tcW w:w="3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5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знать и понимать: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организации труда в животноводстве и типовые нормы обслуживания сельскохозяйственных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 в объеме, необходимом для выполнения трудовых обязанностей;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порядок использования расходных материалов, инструмента, оборудования, машин и механизмов, применения средств индивидуальной защиты, необходимых при хранении 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объектов и оборудования для хранения 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режимам и срокам хранения 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требования к условиям хранения сырья, полуфабрикатов и продукции;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качеству работ по хранению 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хранения различных видов продукции животноводства, обеспечивающие сохранение ее качества и безопасности;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Методы, повышающие сохранность продукции животноводства в процессе ее хранения;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Внешние признаки недоброкачественной 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стандартизации и подтверждения качества продукции животноводства, технологии хранения;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классификации мяса животных и требования, предъявляемые к различным категориям, классам, подклассам мяса (туш);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классификации яиц и требования, предъявляемые к различным видам и категориям яиц;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сбора, сортировки, маркировки и упаковки яиц;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потерь при транспортировке, хранении и реализации 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орядок реализации 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транспортировки продукции растениеводства;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 к оформлению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auto"/>
            <w:tcW w:w="11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auto" w:fill="bfbfbf" w:themeFill="background1" w:themeFillShade="BF"/>
            <w:tcW w:w="3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5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и сроки проведения технологических операций работ по хранению 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потребность в расходных материалах, инструментах, оборудовании, машинах и механизмах, средствах индивидуальной защиты для выполнения мероприятий по хранению 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заявки на материально-техническое обеспечение работ по хранению 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расчет объема работ для структурных подразделений (работников) по хранению 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к работе объекты и оборудование для хранения и транспортировки 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соответствие режимов хранения продукции животноводства и состояние продукции животноводства в период хранения требованиям нормативно-технической документации;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способы и методы хранения и транспортировки 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соответствие режимов хранения продукции животноводства технологическим требованиям;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 оборудованием при отборе проб животноводческой продукции в соответствии с правилами его эксплуатации;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сохранность продукции животноводства по внешнему виду, цвету и запаху;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категории, классы, подклассы мяса (туш) стандартными методами;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виды и категории яиц стандартными методами;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виды и классы шерсти;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ассчитывать потери при транспортировке, хранении и реализации продукции животноводства</w:t>
            </w:r>
            <w:r/>
          </w:p>
        </w:tc>
        <w:tc>
          <w:tcPr>
            <w:shd w:val="clear" w:color="auto" w:fill="auto"/>
            <w:tcW w:w="11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8"/>
        </w:trPr>
        <w:tc>
          <w:tcPr>
            <w:shd w:val="clear" w:color="auto" w:fill="bfbfbf" w:themeFill="background1" w:themeFillShade="BF"/>
            <w:tcW w:w="33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W w:w="35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работами по производству продукции животноводства</w:t>
            </w:r>
            <w:r/>
          </w:p>
        </w:tc>
        <w:tc>
          <w:tcPr>
            <w:shd w:val="clear" w:color="auto" w:fill="auto"/>
            <w:tcW w:w="11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/>
          </w:p>
        </w:tc>
      </w:tr>
      <w:tr>
        <w:trPr>
          <w:trHeight w:val="236"/>
        </w:trPr>
        <w:tc>
          <w:tcPr>
            <w:shd w:val="clear" w:color="auto" w:fill="bfbfbf" w:themeFill="background1" w:themeFillShade="BF"/>
            <w:tcW w:w="3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5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знать и понимать: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Современное состояние и перспективы развития отрасли;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сновы организации производства и переработки продукции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труктуру организации (предприятия) и руководимого подразделения;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арактер взаимодействия с другими подразделениями;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ункциональные обязанности работников и руководителей;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сновные производственные показатели работы организации (предприятия) отрасли и его структурных подразделений;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етоды планирования, контроля и оценки работ исполнителей;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Стили управления, виды коммуникации;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делового общения в коллективе;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иды, формы и методы мотивации персонала, в том числе материальное и нематериальное стимулирование работников;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етоды оценивания качества выполняемых работ;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равила первичного документооборота, учета и отчетности</w:t>
            </w:r>
            <w:r/>
          </w:p>
        </w:tc>
        <w:tc>
          <w:tcPr>
            <w:shd w:val="clear" w:color="auto" w:fill="auto"/>
            <w:tcW w:w="11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auto" w:fill="bfbfbf" w:themeFill="background1" w:themeFillShade="BF"/>
            <w:tcW w:w="3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5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по принятой методике основные производственные показатели в области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основные технико-экономические показатели деятельности организации;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ланировать работу исполнителей;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нструктировать и контролировать исполнителей на всех стадиях работ;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в профессиональной деятельности приемы делового и управленческого общения;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одбирать и осуществлять мероприятия по мотивации и стимулированию персонала;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качество выполняемых работ</w:t>
            </w:r>
            <w:r/>
          </w:p>
        </w:tc>
        <w:tc>
          <w:tcPr>
            <w:shd w:val="clear" w:color="auto" w:fill="auto"/>
            <w:tcW w:w="11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8"/>
        </w:trPr>
        <w:tc>
          <w:tcPr>
            <w:shd w:val="clear" w:color="auto" w:fill="bfbfbf" w:themeFill="background1" w:themeFillShade="BF"/>
            <w:tcW w:w="330" w:type="pct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shd w:val="clear" w:color="auto" w:fill="auto"/>
            <w:tcW w:w="35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одной или нескольким профессиям рабочих, должностям служащих</w:t>
            </w:r>
            <w:r/>
          </w:p>
        </w:tc>
        <w:tc>
          <w:tcPr>
            <w:shd w:val="clear" w:color="auto" w:fill="auto"/>
            <w:tcW w:w="11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</w:tr>
      <w:tr>
        <w:trPr>
          <w:trHeight w:val="236"/>
        </w:trPr>
        <w:tc>
          <w:tcPr>
            <w:shd w:val="clear" w:color="auto" w:fill="bfbfbf" w:themeFill="background1" w:themeFillShade="BF"/>
            <w:tcW w:w="3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5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5.1. Выполнение работ по профессии «Птицевод»</w:t>
            </w:r>
            <w:r/>
          </w:p>
        </w:tc>
        <w:tc>
          <w:tcPr>
            <w:shd w:val="clear" w:color="auto" w:fill="auto"/>
            <w:tcW w:w="11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auto" w:fill="bfbfbf" w:themeFill="background1" w:themeFillShade="BF"/>
            <w:tcW w:w="3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5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знать и понимать: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инструкции по размещению птицы в птичнике;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инструкции кормления, поения птицы;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разделения птицы по полу и соответствия стандартам породы, линии (родительской формы), кроссу;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физиологии, поведения птицы;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нормального поведения птицы (самцы, самки);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 оборудования, используемого при выращивании, содержании птицы;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нормального микроклимата для птицы;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нарушения микроклимата на состояние, поведение и продуктивность птицы;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работы приборов и оборудования по обеспечению параметров температуры, влажности воздуха, скорости воздухообмена, продолжительности и интенсивности света;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заполнения кормушек, кратность подачи корма, уровень воды в поилках, требования к подстилке;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подготовки птичника к отлову птицы;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отлова, размещения птицы в тару;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инструкции по использованию клеток, ящиков, контейнеров для перемещения птицы;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внесения данных измерительных приборов в документации установленного образца;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яйца;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сбора яиц;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маркировки яиц;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кондиционных и дефектных яиц;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инкубационным яйцам по внешнему виду, форме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овоскопировании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массе;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влияющие на качество яиц до инкубации;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основы инкубации яиц;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использования оборудования для механизированного сбора яиц; 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контроля режима инкубации (температура, влажность, кратность поворота, содержание углекислого газа);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основного и вспомогательного оборудования инкубатория;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подготовки и эксплуатации оборудования и инкубаторов;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График, сроки, порядок перемещения яиц из предварительных инкубаторов в выводные;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эмбрионального развития, сроки наклева и созревания суточного молодняка в норме в зависимости от качества, срока хранения яиц, режима инкубации;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кондиционного и некондиционного суточного молодняка;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самцов и самочек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аутосексных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кроссах;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учета суточного молодняка по происхождению, качеству, полу, количеству;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ветеринарной обработки, накопления, временного хранения кондиционного молодняка;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накопления, хранения и утилизации некондиционного молодняка и отходов инкубации;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температурно-влажностного режима для временного хранения и транспортировки суточного молодняка;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учета кондиционного и некондиционного молодняка, отходов инкубации;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Технологическую инструкцию инкубирования яиц в инкубаторах разных марок, типов;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характеристики моечно-очистительного оборудования, дезинфекционных установок;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контроля готовности технологического, вспомогательного оборудования, тары для инкубирования яиц, посадки суточного молодняка;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Ветеринарно-санитарные инструкции для инкубатория;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Инструкцию по ведению установленной документации;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заполнения установленной документации</w:t>
            </w:r>
            <w:r/>
          </w:p>
        </w:tc>
        <w:tc>
          <w:tcPr>
            <w:shd w:val="clear" w:color="auto" w:fill="auto"/>
            <w:tcW w:w="11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auto" w:fill="bfbfbf" w:themeFill="background1" w:themeFillShade="BF"/>
            <w:tcW w:w="3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5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технологическое оборудование, материалы;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по экстерьеру, конституции, поведению птицу с отклонениями от нормы и павшую;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отклонения в поведении и состоянии птицы при нарушениях микроклимата;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птицу из транспортной тары и размещать в птичнике по технологической инструкции;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клетки, ящики, контейнеры для перемещения птиц согласно технологическим инструкциям;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техникой отлова, переноса, размещения птицы в тару;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Раздавать корм, наполнять поилки в соответствии с технологическими инструкциями;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Управлять технологическим оборудованием по обеспечению и регулированию микроклимата;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оборудование механизированного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яйцесбора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яйца из гнезд вручную, групповым (индивидуальным) способом;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гнезда и поддерживать их в нормальном состоянии;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параметры кондиционных яиц (пищевых, инкубационных);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Сверять маркировку яиц в таре по количеству и происхождению с указанными в сопроводительных документах;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на овоскопе для оценки яиц;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Взвешивать яйца для определения весовой категории;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подсчет кондиционных и дефектных яиц по категориям качества, происхождению, количеству;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контрольно-измерительным оборудованием режима инкубации;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овоскоп для выявления яиц неоплодотворенных и с погибшими эмбрионами;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кондиционный и некондиционный суточный молодняк по внешнему виду и поведению;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самцов и самок по окраске оперения, скорости роста оперения;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моечно-очистительное оборудование;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Приготавливать, использовать дезинфицирующие растворы в соответствии с технологическими инструкциями</w:t>
            </w:r>
            <w:r/>
          </w:p>
        </w:tc>
        <w:tc>
          <w:tcPr>
            <w:shd w:val="clear" w:color="auto" w:fill="auto"/>
            <w:tcW w:w="11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auto" w:fill="bfbfbf" w:themeFill="background1" w:themeFillShade="BF"/>
            <w:tcW w:w="3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5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 Выполнение работ по профессии «Животновод»</w:t>
            </w:r>
            <w:r/>
          </w:p>
        </w:tc>
        <w:tc>
          <w:tcPr>
            <w:shd w:val="clear" w:color="auto" w:fill="auto"/>
            <w:tcW w:w="11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auto" w:fill="bfbfbf" w:themeFill="background1" w:themeFillShade="BF"/>
            <w:tcW w:w="3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5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знать и понимать: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Внешние признаки отклонения физиологического состояния животных различных видов от нормы и внешние признаки заболеваний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приемы оказания первой помощи заболевшим и травмированным животным;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Внешние признаки полового поведения животных различных видов;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Внешние признаки проявления стельности, суягности, супоросности,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жеребности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сукрольности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Внешние признаки приближения родов у животных различных видов;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извлечения клещей из кожных покровов животного;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 назначение инвентаря и оборудования для уборки навоза, замены подстилки, чистки и мытья животных различных видов;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Системы удаления навоза в соответствии с действующими ветеринарно-санитарными и технологическими нормами;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потребности в подстилке на одну голову в сутки в зависимости от вида и половозрастного состава животных, вида подстилки и технологии содержания;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уборки навоза и замены подстилки ручным и частично механизированным способом для различных видов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очистки и мытья оборудования, используемого в животноводческих помещениях, в соответствии с ветеринарно-санитарными нормами содержания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очистки и мытья животных различных видов в соответствии с ветеринарно-санитарными нормами их содержания;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и назначение инвентаря и оборудования для дезинфекции животноводческих помещений;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Растворы, используемые для дезинфекции помещений, оборудования, хозяйственного инвентаря и заправки дезинфекционных ковриков;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приготовления растворов заданной концентрации;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дезинфекции помещений и оборудования животноводческих помещений;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дезинфекции и хранению хозяйственного инвентаря животноводческих помещений;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Методы, правила обработки и хранения спецодежды, используемой в технологическом процессе уборки и дезинфекции животноводческих помещений;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заполнения журнала учета дезинфекции в соответствии с требованиями ветеринарной отчетности;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Приборы для определения температуры, относительной влажности воздуха, освещенности животноводческих помещений и правила их эксплуатации;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параметры микроклимата в животноводческих помещениях в зависимости от вида, половозрастной группы и способа содержания животных в соответствии с ветеринарными правилами содержания;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оборудование для регулирования микроклимата в животноводческих помещениях и правила его эксплуатации;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Распорядок дня на ферме;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содержания животных различных видов;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Режимы кормления животных в зависимости от их вида, половозрастного состава, назначения и технологии содержания;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Среднесуточные нормы кормов для животных различных видов, половозрастных групп и назначения;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оборудование, используемое при кормлении сельскохозяйственных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выпаивания новорожденного молодняка;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Среднесуточные нормы потребления воды животными в зависимости от вида, половозрастных групп, назначения животных и температуры окружающей среды в соответствии с ветеринарными правилами содержания;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определения массы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со специальным оборудованием, используемым для взвешивания животных различных видов;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и правила заполнения ведомости взвешивания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специальным мероприятиям по уходу за животными различных видов;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подгона (перегона) животных различных видов;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скорости движения животных различных видов при перегоне их на пастбище;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стравливания травостоев и техника выпаса животных различных видов;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использования пастбищ;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Оптимальный распорядок дня животных различных видов при выпасе на пастбище в различных погодных условиях;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Время, длительность и способы проведения моциона животных в зависимости от их вида, половозрастной группы, назначения и погодных условий;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Меры предосторожности против травматических абортов при проведении моциона;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устройства и сооружения, используемые при погрузке животных в транспорт;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фиксации животных в транспортных средствах;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по перевозке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Визуальные (бирка, тавро), электронные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респондер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транспондер) и смешанные средства маркирования и правила их использования для идентификации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инструменты, применяемые при маркировании животных, и правила их использования;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осуществления маркирования животных в соответствии с ветеринарными правилами в области идентификации и учета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установки ушных бирок, введения электронных средств маркирования, нанесения тавро;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ведения первичного зоотехнического учета индивидуальных номеров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Дезинфицирующие средства, которые используются при обработке наружных половых органов животных перед родами и после родов;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предродовой и послеродовой санитарных обработок животных различных видов;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нормально протекающих и патологических родов у животных различных видов;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выполнения приемов по родовспоможению (облегчению извлечения плода) в случае патологических родов у животных различных видов;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обработки новорожденных животных различных видов;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Антисептические средства, используемые при обработке новорожденных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Технику проведения искусственного дыхания у новорожденных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первого кормления новорожденных животных различных видов;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отделения последа у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и правила заполнения журнала учета родов;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спецодежде и санитарной обработке рук при приеме родов;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спецодежде при выполнении работ по контролю физиологического состояния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спецодежде при выполнении работ по содержанию и уходу за животными;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спецодежде при выполнении работ по безопасному перемещению и выпасу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спецодежде при выполнении работ по маркированию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средствам индивидуальной защиты и спецодежде при проведении работ по поддержанию чистоты в животноводческих помещениях;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средствам индивидуальной защиты и спецодежде при проведении дезинфекции животноводческих помещений и оборудования;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 в сельском хозяйстве</w:t>
            </w:r>
            <w:r/>
          </w:p>
        </w:tc>
        <w:tc>
          <w:tcPr>
            <w:shd w:val="clear" w:color="auto" w:fill="auto"/>
            <w:tcW w:w="11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auto" w:fill="bfbfbf" w:themeFill="background1" w:themeFillShade="BF"/>
            <w:tcW w:w="3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5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состояние здоровья животных по их внешнему виду и поведению;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первую помощь заболевшим и травмированным животным;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готовность животных к участию в процессе воспроизводства по внешним признакам и поведению;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стельность, суягность, супоросность,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жеребность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сукрольность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приближение родов у самок животных по внешним признакам и поведению;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Удалять клещей с животных, обеспечивая полное извлечение насекомых;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инструменты и (или) специальные приспособления для удаления клещей, поразивших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Четко формулировать и передавать информацию специалистам соответствующего профиля о выявленных признаках отклонений в состоянии здоровья, половой охоты, стельности, суягности, супоросности,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жеребности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сукрольности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приближения родов у животных, а также наличия насекомых и клещей и (или) признаков их пребывания;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инвентарем в процессе уборки навоза из животноводческих помещений (стойл, проходов, клеток), замены подстилки, мытья оборудования, чистки и мытья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Сообщать в установленном порядке специалистам соответствующего профиля о выявленных сбоях (неполадках) в работе оборудования по уборке навоза для их устранения;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суточную норму подстилки при ее замене в зависимости от вида и половозрастного состава животных, вида подстилки и технологии содержания;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чистку и мытье животных с использованием специальных приспособлений;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хозяйственный инвентарь и дезинфицирующие средства для проведения дезинфекции животноводческих помещений и оборудования, заправки дезинфекционных ковриков;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объемы дезинфицирующих растворов, необходимых для проведения дезинфекции и заправки дезинфицирующих ковриков в соответствии с планом дезинфекции;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дезинфицирующие растворы заданной концентрации с использованием химической посуды и оборудования для проведения дезинфекции животноводческих помещений и оборудования, заправки дезинфекционных ковриков;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инвентарем, оборудованием и дезинфицирующими средствами в процессе дезинфекции животноводческих помещений, оборудования и хозяйственного инвентаря;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специальными приборами при определении температуры, относительной влажности воздуха и освещенности в животноводческих помещениях в соответствии с инструкциями по эксплуатации;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 оборудованием, в том числе побудительной вентиляцией, установками для отопления при регулировании микроклимата в животноводческих помещениях в соответствии с инструкциями по эксплуатации;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время кормления и поения животных в соответствии с распорядком дня (режимом) на ферме;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хозяйственным инвентарем при ручной и частично механизированной подаче кормов;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подбор кормовых остатков, оправку скирд, буртов;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Поить новорожденный молодняк молозивом, молоком, водой из специальных поилок;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Заливать питьевую воду в поилки животным в случае отсутствия автоматических поилок;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 оборудованием при взвешивании животных в соответствии с инструкцией по эксплуатации, в том числе фиксировать животное в клетке для взвешивания;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массу животных методом промеров в случае отсутствия доступа к специальному оборудованию;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данные о массе животных для внесения в ведомость в соответствии с требованиями первичной документации по учету продукции;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специальными приспособлениями при фиксации животных перед выполнением лечебных или лечебно-профилактических мероприятий;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инструментом и приспособлениями при проведении специальных мероприятий по уходу за животными различных видов;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специальными приспособлениями при перегоне (подгоне)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осмотр пастбищ с целью выявления факторов повышенной опасности для животных (посторонних предметов, которые могут представлять опасность для животных, ям, обрывов);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Устранять факторы повышенной опасности на пастбище перед выпасом животных путем удаления посторонних предметов, засыпки ям, ограждения опасных мест;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поить и подкармливать животных во время выпаса в соответствии с установленным распорядком дня;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Регулировать распорядок дня животных на пастбище в зависимости от погодных условий;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меры предосторожности против травматических абортов при проведении моциона;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специальными устройствами и сооружениями для погрузки животных в транспорт;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специальными приспособлениями при фиксации животных в транспорте;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специальными приспособлениями при фиксации животных перед маркированием;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специальными инструментами для установки ушных бирок, введения электронных средств маркирования, нанесения тавро;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и использовать спецодежду в соответствии с выполняемыми работами;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дезинфицирующие растворы для обработки наружных половых органов животных перед родами и после родов в соответствии с ветеринарными нормами;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материалы (препараты, салфетки и полотенца, приспособления для родовспоможения), необходимые в процессе родов и обработки новорожденных;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мытье животных и обработку наружных половых органов дезинфицирующими растворами перед родами;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процессом родов у животных в случае их нормального течения;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Вызывать ветеринарного специалиста в случае патологических родов для оказания квалифицированной ветеринарной помощи;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специальными приспособлениями при родовспоможении;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обработку наружных половых органов, хвоста и конечностей животных дезинфицирующими растворами после родов;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молочную железу животных для первого кормления новорожденного с использованием антисептических средств;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контроль отделения последа и его уничтожение с соблюдением требований ветеринарной безопасности;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ветеринарного специалиста о случаях задержки отделения последа для оказания квалифицированной ветеринарной помощи животному;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и использовать спецодежду в соответствии с выполняемыми работами;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Регистрировать в журнале отелов информацию о характере и продолжительности родов, времени отделения последа;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и применять спецодежду, средства индивидуальной защиты в соответствии с выполняемыми работами;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журнал учета дезинфекции</w:t>
            </w:r>
            <w:r/>
          </w:p>
        </w:tc>
        <w:tc>
          <w:tcPr>
            <w:shd w:val="clear" w:color="auto" w:fill="auto"/>
            <w:tcW w:w="11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auto" w:fill="bfbfbf" w:themeFill="background1" w:themeFillShade="BF"/>
            <w:tcW w:w="3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5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 Выполнение работ по профессии «Оператор машинного доения»</w:t>
            </w:r>
            <w:r/>
          </w:p>
        </w:tc>
        <w:tc>
          <w:tcPr>
            <w:shd w:val="clear" w:color="auto" w:fill="auto"/>
            <w:tcW w:w="11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auto" w:fill="bfbfbf" w:themeFill="background1" w:themeFillShade="BF"/>
            <w:tcW w:w="3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5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знать и понимать: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содержания животных на фермах и комплексах;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Физиологические, анатомические и хозяйственные особенности дойных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разрешенных дезинфицирующих средств, применяемых в животноводстве, правила их применения;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приготовления моющих и дезинфицирующих средств для обработки вымени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поведения дойных животных (этологии);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молочной железы (вымени)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наиболее часто встречающихся заболеваний и повреждений вымени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доения животных с признаками заболевания вымени;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обработки вымени животных перед доением;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Факторы, стимулирующие рефлекс молокоотдачи у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Факторы, вызывающие торможение молокоотдачи у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массажа вымени животных при подготовке к доению;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рефлекса молокоотдачи у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предварительного сдаивания молока;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Органолептические (визуальные) признаки молока, свидетельствующие о заболеваниях вымени;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правила эксплуатации приспособлений, инструментов, инвентаря, средств индивидуальной защиты при подготовке животных к доению;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Физиологические основы и правила машинного доения;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личной гигиены и производственной санитарии при работе с животными;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 принцип действия сборочных единиц доильных аппаратов;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подключения доильного аппарата к молочно-вакуумной линии;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проверки работы пульсаторов, коллекторов, герметичности соединений;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Нормативная частота пульсации доильных аппаратов для различных видов доильного оборудования и порядок ее проверки;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проведения регулировочных работ при подготовке доильного оборудования к работе;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настройки и регулировки параметров доения на автоматизированных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полуавтоматизированных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доильных установках;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дезинфекции, используемые при работе с доильными аппаратами;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включения и остановки доильного оборудования;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надевания доильных стаканов на соски вымени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Технологию машинного доения;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принцип действия и технические характеристики доильных аппаратов и автоматизированных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полуавтоматизированных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доильных установок;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управления процессом доения на автоматизированных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полуавтоматизированных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доильных установках;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Технику машинного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додаивания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Правила снятия доильных стаканов с сосков вымени животного;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дезинфекции, используемые для обработки сосков животного после доения;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приготовления моющих и дезинфицирующих средств для обработки вымени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ведения первичной документации по учету продукции молочного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принцип действия и технические характеристики доильно-молочного оборудования;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и крепление рабочих органов доильно-молочного оборудования;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Принципиальные схемы отдельных рабочих органов и доильно-молочного оборудования в целом;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визуального контроля технических и технологических параметров доильно-молочного оборудования;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параметры работы доильно-молочного оборудования;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очистки рабочих поверхностей доильно-молочного оборудования и его составных частей от загрязнений и остатков обрабатываемого продукта;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Моющие средства, используемые для очистки рабочих поверхностей доильного оборудования и его составных частей от загрязнений и остатков обрабатываемого продукта;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сборки и разборки доильных аппаратов;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безопасности, предъявляемые к доильно-молочному оборудованию и защитным устройствам;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оценки технического состояния доильно-молочного оборудования по контролируемым параметрам;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средства, приборы, оснастка и средства диагностики для технического обслуживания доильно-молочного оборудования и правила их использования;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неполадки в работе доильно-молочного оборудования и способы их устранения;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выбраковки деталей молочно-доильного оборудования и порядок их замены;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замены масла и смазки доильно-молочного оборудования;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охраны труда в части, регламентирующей выполнение трудовых обязанностей</w:t>
            </w:r>
            <w:r/>
          </w:p>
        </w:tc>
        <w:tc>
          <w:tcPr>
            <w:shd w:val="clear" w:color="auto" w:fill="auto"/>
            <w:tcW w:w="11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auto" w:fill="bfbfbf" w:themeFill="background1" w:themeFillShade="BF"/>
            <w:tcW w:w="3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5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правильность соединения отдельных сборочных единиц доильных аппаратов;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дефекты работы пульсаторов, коллекторов, нарушение герметичности соединений при подготовке доильного аппарата к работе;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соответствие уровня вакуума по вакуумметру техническим характеристикам доильного оборудования;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соответствие частоты пульсации доильных аппаратов норме для данного вида доильного оборудования;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Регулировать доильные аппараты согласно инструкции по эксплуатации в соответствии с требованиями к качеству выполнения технологического процесса;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 программным обеспечением для настройки и регулировки параметров доения при работе на автоматизированных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полуавтоматизированных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доильных установках;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перечень и количество материалов, необходимых для подготовки животных к доению;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моющие и дезинфицирующие растворы, используемые для обработки вымени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по подготовке животных к доению в соответствии с особенностями их поведения, в том числе на базе цифровых систем идентификации физиологического состояния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животных с признаками заболеваний и повреждений вымени при их осмотре перед доением, в том числе с использованием датчиков и программно-аппаратных средств;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обработку вымени животных водой и (или) дезинфицирующими растворами, чистым сухим полотенцем или бумажной салфеткой, пропитанной дезинфицирующим раствором;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рефлекс молокоотдачи у животных с помощью внешних факторов воздействия, в том числе массажа вымени;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Вручную сдаивать первые струйки молока;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животных с признаками заболевания вымени по внешнему виду молока, полученного в ходе предварительного сдаивания;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сборку и подключение доильного аппарата для доения в отдельную емкость маститных животных и коров сразу после отела (молозиво);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специальными приспособлениями, инструментами, инвентарем, применять средства индивидуальной защиты при подготовке животных к доению;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запуск и остановку доильного оборудования в соответствии с правилами его эксплуатации;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 фиксировать доильные стаканы на сосках вымени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Подключать доильные стаканы к соскам вымени животного быстро и без излишних прососов воздуха;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регулировку доильного аппарата в процессе доения животных;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последовательность и длительность операций процесса машинного доения в соответствии с графиком доения и программными настройками при работе на автоматизированных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полуавтоматизированных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доильных установках;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индикацией надоя молока, потока молока, времени доения и тревожных сообщений при работе на автоматизированных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полуавтоматизированных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доильных установках;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Управлять процессом доения с помощью аппаратно-программных комплексов при работе на автоматизированных доильных установках;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специальным программным обеспечением для регулирования параметров доения при работе на автоматизированных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полуавтоматизированных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доильных установках;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массаж вымени животных для наиболее полного извлечения молока при машинном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додаивании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Освобождать доильный аппарат от молока после завершения работы;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дезинфицирующие растворы, используемые для обработки вымени животного;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Заполнять первичную документацию по учету продукции молочного животноводства;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отклонения технических и технологических параметров доильно-молочного оборудования от нормы на основе визуального осмотра;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Промывать (с разборкой) доильно-молочное оборудование в соответствии с инструкциями по его эксплуатации;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моющие средства для очистки рабочих поверхностей доильного оборудования и его составных частей от загрязнений и остатков обрабатываемого продукта;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сборку и разборку доильного аппарата в соответствии с инструкцией по его эксплуатации;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Оценивать соответствие технического состояния доильно-молочного оборудования и защитных устройств требованиям безопасности;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отклонения от технологических норм работы доильно-молочного оборудования;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техническими средствами, приборами, оснасткой и средствами диагностики для проведения операций технического обслуживания доильно-молочного оборудования;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работы по выявлению и устранение неполадок в работе доильно-молочного оборудования;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пригодность к дальнейшей эксплуатации отдельных деталей доильного-молочного оборудования;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замену деталей доильно-молочного оборудования, непригодных для эксплуатации;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определение уровня масла, доведение его до нормы, его замену при техническом обслуживании доильно-молочного оборудования;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правила личной гигиены и производственной санитарии при работе с животными</w:t>
            </w:r>
            <w:r/>
          </w:p>
        </w:tc>
        <w:tc>
          <w:tcPr>
            <w:shd w:val="clear" w:color="auto" w:fill="auto"/>
            <w:tcW w:w="11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auto" w:fill="bfbfbf" w:themeFill="background1" w:themeFillShade="BF"/>
            <w:tcW w:w="3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5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5.4. Выполнение работ по профессии «Оператор животноводческих комплексов и механизированных ферм»</w:t>
            </w:r>
            <w:r/>
          </w:p>
        </w:tc>
        <w:tc>
          <w:tcPr>
            <w:shd w:val="clear" w:color="auto" w:fill="auto"/>
            <w:tcW w:w="11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auto" w:fill="bfbfbf" w:themeFill="background1" w:themeFillShade="BF"/>
            <w:tcW w:w="3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5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знать и понимать: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и питательность кормов, кормовые рационы;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эксплуатации и технического обслуживания машин и оборудования для приготовления кормов;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 действия, устройство, технические и технологические регулировки машин и оборудования для приготовления кормов;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процесс приготовления кормов;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схемы приготовления кормов;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Параметры оценки качества кормовых компонентов и приготавливаемого корма;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пользования средствами индивидуальной защиты;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машин и оборудования для погрузки и раздачи кормов;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(рабочие органы) машин, предназначенные для реализации технологического процесса;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Принципиальные схемы устройства и действия отдельных рабочих органов и машины в целом;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подготовки и эксплуатации машин и оборудования для погрузки и раздачи кормов;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Нормы выдачи кормов;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машин и оборудования для водоснабжения и автопоения;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подготовки и эксплуатации оборудования для водоснабжения и автопоения;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устройство машин и оборудования для уборки и удаления навоза;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подготовки и эксплуатации машин и оборудования для уборки и удаления навоза;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принцип действия и технические характеристики оборудования для поддержания заданного микроклимата;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подготовки и эксплуатации оборудования для поддержания заданного микроклимата;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принцип действия и технические характеристики машин и оборудования;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и крепление рабочих органов;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Принципиальные схемы устройства и действия отдельных рабочих органов, машин и оборудования в целом;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подготовки и эксплуатации машин и оборудования;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Режимы работы машин и оборудования механизированных ферм и комплексов;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Режимы работы и методы диагностики неисправностей машин и оборудования механизированных ферм и комплексов;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охраны труда при эксплуатации машин и оборудования</w:t>
            </w:r>
            <w:r/>
          </w:p>
        </w:tc>
        <w:tc>
          <w:tcPr>
            <w:shd w:val="clear" w:color="auto" w:fill="auto"/>
            <w:tcW w:w="11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236"/>
        </w:trPr>
        <w:tc>
          <w:tcPr>
            <w:shd w:val="clear" w:color="auto" w:fill="bfbfbf" w:themeFill="background1" w:themeFillShade="BF"/>
            <w:tcW w:w="330" w:type="pct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3536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уметь: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приемы подготовки машин и оборудования к работе;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настройку машин и оборудования для приготовления кормов на режим работы технологической линии;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Управлять процессом приготовления кормов с помощью аппаратно-программных комплексов;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отклонения от заданных параметров работы машин и оборудования;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Регулировать машины и оборудование для приготовления кормов;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Приготавливать корма по кормовым рецептам;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Диагностировать неисправность машин и оборудования;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равномерность подачи корма в кормушку;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качество корма в соответствии с зоотехническими требованиями;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контрольными приборами и средствами автоматики в процессе работы машин и оборудования;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Диагностировать неисправность оборудования для водоснабжения и автопоения;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равномерность подачи воды;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контрольными приборами и средствами автоматики в процессе эксплуатации оборудования;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Диагностировать неисправность машин и оборудования;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контрольными приборами и средствами автоматики в процессе работы машин и оборудования;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равномерность подачи транспортера;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регулировочные работы;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контрольными приборами и средствами автоматики в процессе работы оборудования;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техническими средствами, приборами, оснасткой и средствами диагностики для проведения операций технического обслуживания;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приемы подготовки машин и оборудования к работе;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неисправности машин и оборудования механизированных ферм и комплексов после хранения и транспортировки;</w:t>
            </w:r>
            <w:r/>
          </w:p>
          <w:p>
            <w:pPr>
              <w:ind w:left="244"/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технические средства, приборы и оснастку для проведения операций технического обслуживания</w:t>
            </w:r>
            <w:r/>
          </w:p>
        </w:tc>
        <w:tc>
          <w:tcPr>
            <w:shd w:val="clear" w:color="auto" w:fill="auto"/>
            <w:tcW w:w="11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  <w:r>
        <w:rPr>
          <w:rFonts w:ascii="Times New Roman" w:hAnsi="Times New Roman" w:cs="Times New Roman"/>
          <w:b/>
          <w:i/>
          <w:sz w:val="28"/>
          <w:szCs w:val="28"/>
          <w:vertAlign w:val="subscript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/>
    </w:p>
    <w:p>
      <w:pPr>
        <w:pStyle w:val="768"/>
        <w:ind w:firstLine="709"/>
        <w:jc w:val="both"/>
        <w:spacing w:after="0" w:line="276" w:lineRule="auto"/>
        <w:rPr>
          <w:rFonts w:ascii="Times New Roman" w:hAnsi="Times New Roman"/>
          <w:szCs w:val="28"/>
          <w:lang w:val="ru-RU"/>
        </w:rPr>
      </w:pPr>
      <w:r/>
      <w:bookmarkStart w:id="7" w:name="_Toc78885655"/>
      <w:r/>
      <w:bookmarkStart w:id="8" w:name="_Toc126787657"/>
      <w:r>
        <w:rPr>
          <w:rFonts w:ascii="Times New Roman" w:hAnsi="Times New Roman"/>
          <w:sz w:val="24"/>
          <w:lang w:val="ru-RU"/>
        </w:rPr>
        <w:t xml:space="preserve">1</w:t>
      </w:r>
      <w:r>
        <w:rPr>
          <w:rFonts w:ascii="Times New Roman" w:hAnsi="Times New Roman"/>
          <w:sz w:val="24"/>
          <w:lang w:val="ru-RU"/>
        </w:rPr>
        <w:t xml:space="preserve">.</w:t>
      </w:r>
      <w:r>
        <w:rPr>
          <w:rFonts w:ascii="Times New Roman" w:hAnsi="Times New Roman"/>
          <w:sz w:val="24"/>
          <w:lang w:val="ru-RU"/>
        </w:rPr>
        <w:t xml:space="preserve">3</w:t>
      </w:r>
      <w:r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szCs w:val="28"/>
          <w:lang w:val="ru-RU"/>
        </w:rPr>
        <w:t xml:space="preserve">ТРЕБОВАНИЯ К СХЕМЕ ОЦЕНКИ</w:t>
      </w:r>
      <w:bookmarkEnd w:id="7"/>
      <w:r/>
      <w:bookmarkEnd w:id="8"/>
      <w:r/>
      <w:r/>
    </w:p>
    <w:p>
      <w:pPr>
        <w:pStyle w:val="806"/>
        <w:ind w:firstLine="709"/>
        <w:spacing w:line="276" w:lineRule="auto"/>
        <w:widowControl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 xml:space="preserve">, обозначенных в требованиях и указанных в таблице</w:t>
      </w:r>
      <w:r>
        <w:rPr>
          <w:rFonts w:ascii="Times New Roman" w:hAnsi="Times New Roman"/>
          <w:sz w:val="28"/>
          <w:szCs w:val="28"/>
          <w:lang w:val="ru-RU"/>
        </w:rPr>
        <w:t xml:space="preserve"> №2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/>
    </w:p>
    <w:p>
      <w:pPr>
        <w:pStyle w:val="806"/>
        <w:ind w:firstLine="709"/>
        <w:jc w:val="right"/>
        <w:spacing w:line="276" w:lineRule="auto"/>
        <w:widowControl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Таблица №2</w:t>
      </w:r>
      <w:r/>
    </w:p>
    <w:p>
      <w:pPr>
        <w:pStyle w:val="806"/>
        <w:ind w:firstLine="709"/>
        <w:spacing w:line="276" w:lineRule="auto"/>
        <w:widowControl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ребований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к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ритерии оценки</w:t>
      </w:r>
      <w:r/>
    </w:p>
    <w:p>
      <w:pPr>
        <w:pStyle w:val="806"/>
        <w:widowControl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</w:r>
      <w:r/>
    </w:p>
    <w:tbl>
      <w:tblPr>
        <w:tblStyle w:val="798"/>
        <w:tblW w:w="5340" w:type="pct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283"/>
        <w:gridCol w:w="993"/>
        <w:gridCol w:w="1010"/>
        <w:gridCol w:w="6"/>
        <w:gridCol w:w="987"/>
        <w:gridCol w:w="6"/>
        <w:gridCol w:w="983"/>
        <w:gridCol w:w="6"/>
        <w:gridCol w:w="843"/>
        <w:gridCol w:w="6"/>
        <w:gridCol w:w="983"/>
        <w:gridCol w:w="6"/>
        <w:gridCol w:w="979"/>
        <w:gridCol w:w="1479"/>
        <w:gridCol w:w="12"/>
      </w:tblGrid>
      <w:tr>
        <w:trPr>
          <w:jc w:val="center"/>
          <w:trHeight w:val="1538"/>
        </w:trPr>
        <w:tc>
          <w:tcPr>
            <w:gridSpan w:val="14"/>
            <w:shd w:val="clear" w:color="auto" w:fill="92d050"/>
            <w:tcW w:w="4274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Критерий</w:t>
            </w:r>
            <w:r>
              <w:rPr>
                <w:b/>
              </w:rPr>
              <w:t xml:space="preserve">/Модуль</w:t>
            </w:r>
            <w:r/>
          </w:p>
        </w:tc>
        <w:tc>
          <w:tcPr>
            <w:gridSpan w:val="2"/>
            <w:shd w:val="clear" w:color="auto" w:fill="92d050"/>
            <w:tcW w:w="726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баллов за раздел </w:t>
            </w:r>
            <w:r>
              <w:rPr>
                <w:b/>
              </w:rPr>
              <w:t xml:space="preserve">ТРЕБОВАНИЙ</w:t>
            </w:r>
            <w:r>
              <w:rPr>
                <w:b/>
              </w:rPr>
              <w:t xml:space="preserve"> КОМПЕТЕНЦИИ</w:t>
            </w:r>
            <w:r/>
          </w:p>
        </w:tc>
      </w:tr>
      <w:tr>
        <w:trPr>
          <w:gridAfter w:val="1"/>
          <w:jc w:val="center"/>
          <w:trHeight w:val="50"/>
        </w:trPr>
        <w:tc>
          <w:tcPr>
            <w:shd w:val="clear" w:color="auto" w:fill="92d050"/>
            <w:tcW w:w="827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Разделы ТРЕБОВАНИЙ КОМПЕТЕНЦИИ</w:t>
            </w:r>
            <w:r/>
          </w:p>
        </w:tc>
        <w:tc>
          <w:tcPr>
            <w:shd w:val="clear" w:color="auto" w:fill="92d050"/>
            <w:tcW w:w="137" w:type="pct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shd w:val="clear" w:color="auto" w:fill="00b050"/>
            <w:tcW w:w="48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</w:t>
            </w:r>
            <w:r/>
          </w:p>
        </w:tc>
        <w:tc>
          <w:tcPr>
            <w:shd w:val="clear" w:color="auto" w:fill="00b050"/>
            <w:tcW w:w="49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Б</w:t>
            </w:r>
            <w:r/>
          </w:p>
        </w:tc>
        <w:tc>
          <w:tcPr>
            <w:gridSpan w:val="2"/>
            <w:shd w:val="clear" w:color="auto" w:fill="00b050"/>
            <w:tcW w:w="48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В</w:t>
            </w:r>
            <w:r/>
          </w:p>
        </w:tc>
        <w:tc>
          <w:tcPr>
            <w:gridSpan w:val="2"/>
            <w:shd w:val="clear" w:color="auto" w:fill="00b050"/>
            <w:tcW w:w="48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Г</w:t>
            </w:r>
            <w:r/>
          </w:p>
        </w:tc>
        <w:tc>
          <w:tcPr>
            <w:gridSpan w:val="2"/>
            <w:shd w:val="clear" w:color="auto" w:fill="00b050"/>
            <w:tcW w:w="41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Д</w:t>
            </w:r>
            <w:r/>
          </w:p>
        </w:tc>
        <w:tc>
          <w:tcPr>
            <w:gridSpan w:val="2"/>
            <w:shd w:val="clear" w:color="auto" w:fill="00b050"/>
            <w:tcW w:w="48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Е</w:t>
            </w:r>
            <w:r/>
          </w:p>
        </w:tc>
        <w:tc>
          <w:tcPr>
            <w:gridSpan w:val="2"/>
            <w:shd w:val="clear" w:color="auto" w:fill="00b050"/>
            <w:tcW w:w="47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Ж</w:t>
            </w:r>
            <w:r/>
          </w:p>
        </w:tc>
        <w:tc>
          <w:tcPr>
            <w:shd w:val="clear" w:color="auto" w:fill="00b050"/>
            <w:tcW w:w="719" w:type="pct"/>
            <w:vAlign w:val="center"/>
            <w:textDirection w:val="lrTb"/>
            <w:noWrap w:val="false"/>
          </w:tcPr>
          <w:p>
            <w:pPr>
              <w:ind w:right="172" w:hanging="176"/>
              <w:jc w:val="both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>
          <w:gridAfter w:val="1"/>
          <w:jc w:val="center"/>
          <w:trHeight w:val="50"/>
        </w:trPr>
        <w:tc>
          <w:tcPr>
            <w:shd w:val="clear" w:color="auto" w:fill="92d050"/>
            <w:tcW w:w="827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00b050"/>
            <w:tcW w:w="13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</w:t>
            </w:r>
            <w:r/>
          </w:p>
        </w:tc>
        <w:tc>
          <w:tcPr>
            <w:tcW w:w="48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19,8</w:t>
            </w:r>
            <w:r/>
          </w:p>
        </w:tc>
        <w:tc>
          <w:tcPr>
            <w:tcW w:w="49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15</w:t>
            </w:r>
            <w:r/>
          </w:p>
        </w:tc>
        <w:tc>
          <w:tcPr>
            <w:gridSpan w:val="2"/>
            <w:tcW w:w="48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16</w:t>
            </w:r>
            <w:r/>
          </w:p>
        </w:tc>
        <w:tc>
          <w:tcPr>
            <w:gridSpan w:val="2"/>
            <w:tcW w:w="48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gridSpan w:val="2"/>
            <w:tcW w:w="41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gridSpan w:val="2"/>
            <w:tcW w:w="48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gridSpan w:val="2"/>
            <w:tcW w:w="47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auto" w:fill="f2f2f2" w:themeFill="background1" w:themeFillShade="F2"/>
            <w:tcW w:w="71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50,8</w:t>
            </w:r>
            <w:r/>
          </w:p>
        </w:tc>
      </w:tr>
      <w:tr>
        <w:trPr>
          <w:gridAfter w:val="1"/>
          <w:jc w:val="center"/>
          <w:trHeight w:val="50"/>
        </w:trPr>
        <w:tc>
          <w:tcPr>
            <w:shd w:val="clear" w:color="auto" w:fill="92d050"/>
            <w:tcW w:w="827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00b050"/>
            <w:tcW w:w="13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</w:t>
            </w:r>
            <w:r/>
          </w:p>
        </w:tc>
        <w:tc>
          <w:tcPr>
            <w:tcW w:w="48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49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gridSpan w:val="2"/>
            <w:tcW w:w="48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gridSpan w:val="2"/>
            <w:tcW w:w="48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  <w:tc>
          <w:tcPr>
            <w:gridSpan w:val="2"/>
            <w:tcW w:w="41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gridSpan w:val="2"/>
            <w:tcW w:w="48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gridSpan w:val="2"/>
            <w:tcW w:w="47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auto" w:fill="f2f2f2" w:themeFill="background1" w:themeFillShade="F2"/>
            <w:tcW w:w="71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14</w:t>
            </w:r>
            <w:r/>
          </w:p>
        </w:tc>
      </w:tr>
      <w:tr>
        <w:trPr>
          <w:gridAfter w:val="1"/>
          <w:jc w:val="center"/>
          <w:trHeight w:val="50"/>
        </w:trPr>
        <w:tc>
          <w:tcPr>
            <w:shd w:val="clear" w:color="auto" w:fill="92d050"/>
            <w:tcW w:w="827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00b050"/>
            <w:tcW w:w="13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3</w:t>
            </w:r>
            <w:r/>
          </w:p>
        </w:tc>
        <w:tc>
          <w:tcPr>
            <w:tcW w:w="48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49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gridSpan w:val="2"/>
            <w:tcW w:w="48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gridSpan w:val="2"/>
            <w:tcW w:w="48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gridSpan w:val="2"/>
            <w:tcW w:w="41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0,5</w:t>
            </w:r>
            <w:r/>
          </w:p>
        </w:tc>
        <w:tc>
          <w:tcPr>
            <w:gridSpan w:val="2"/>
            <w:tcW w:w="48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gridSpan w:val="2"/>
            <w:tcW w:w="47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shd w:val="clear" w:color="auto" w:fill="f2f2f2" w:themeFill="background1" w:themeFillShade="F2"/>
            <w:tcW w:w="71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3,5</w:t>
            </w:r>
            <w:r/>
          </w:p>
        </w:tc>
      </w:tr>
      <w:tr>
        <w:trPr>
          <w:gridAfter w:val="1"/>
          <w:jc w:val="center"/>
          <w:trHeight w:val="50"/>
        </w:trPr>
        <w:tc>
          <w:tcPr>
            <w:shd w:val="clear" w:color="auto" w:fill="92d050"/>
            <w:tcW w:w="827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00b050"/>
            <w:tcW w:w="13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4</w:t>
            </w:r>
            <w:r/>
          </w:p>
        </w:tc>
        <w:tc>
          <w:tcPr>
            <w:tcW w:w="48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2,2</w:t>
            </w:r>
            <w:r/>
          </w:p>
        </w:tc>
        <w:tc>
          <w:tcPr>
            <w:tcW w:w="49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gridSpan w:val="2"/>
            <w:tcW w:w="48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gridSpan w:val="2"/>
            <w:tcW w:w="48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gridSpan w:val="2"/>
            <w:tcW w:w="41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gridSpan w:val="2"/>
            <w:tcW w:w="48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gridSpan w:val="2"/>
            <w:tcW w:w="47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0,5</w:t>
            </w:r>
            <w:r/>
          </w:p>
        </w:tc>
        <w:tc>
          <w:tcPr>
            <w:shd w:val="clear" w:color="auto" w:fill="f2f2f2" w:themeFill="background1" w:themeFillShade="F2"/>
            <w:tcW w:w="71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11,7</w:t>
            </w:r>
            <w:r/>
          </w:p>
        </w:tc>
      </w:tr>
      <w:tr>
        <w:trPr>
          <w:gridAfter w:val="1"/>
          <w:jc w:val="center"/>
          <w:trHeight w:val="50"/>
        </w:trPr>
        <w:tc>
          <w:tcPr>
            <w:shd w:val="clear" w:color="auto" w:fill="92d050"/>
            <w:tcW w:w="827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shd w:val="clear" w:color="auto" w:fill="00b050"/>
            <w:tcW w:w="137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5</w:t>
            </w:r>
            <w:r/>
          </w:p>
        </w:tc>
        <w:tc>
          <w:tcPr>
            <w:tcW w:w="48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49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gridSpan w:val="2"/>
            <w:tcW w:w="48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gridSpan w:val="2"/>
            <w:tcW w:w="48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gridSpan w:val="2"/>
            <w:tcW w:w="413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5,5</w:t>
            </w:r>
            <w:r/>
          </w:p>
        </w:tc>
        <w:tc>
          <w:tcPr>
            <w:gridSpan w:val="2"/>
            <w:tcW w:w="481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</w:t>
            </w:r>
            <w:r/>
          </w:p>
        </w:tc>
        <w:tc>
          <w:tcPr>
            <w:gridSpan w:val="2"/>
            <w:tcW w:w="47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7,5</w:t>
            </w:r>
            <w:r/>
          </w:p>
        </w:tc>
        <w:tc>
          <w:tcPr>
            <w:shd w:val="clear" w:color="auto" w:fill="f2f2f2" w:themeFill="background1" w:themeFillShade="F2"/>
            <w:tcW w:w="719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20</w:t>
            </w:r>
            <w:r/>
          </w:p>
        </w:tc>
      </w:tr>
      <w:tr>
        <w:trPr>
          <w:jc w:val="center"/>
          <w:trHeight w:val="50"/>
        </w:trPr>
        <w:tc>
          <w:tcPr>
            <w:gridSpan w:val="2"/>
            <w:shd w:val="clear" w:color="auto" w:fill="00b050"/>
            <w:tcW w:w="964" w:type="pct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Итого баллов за критерий/модуль</w:t>
            </w:r>
            <w:r/>
          </w:p>
        </w:tc>
        <w:tc>
          <w:tcPr>
            <w:shd w:val="clear" w:color="auto" w:fill="f2f2f2" w:themeFill="background1" w:themeFillShade="F2"/>
            <w:tcW w:w="48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</w:t>
            </w:r>
            <w:r/>
          </w:p>
        </w:tc>
        <w:tc>
          <w:tcPr>
            <w:gridSpan w:val="2"/>
            <w:shd w:val="clear" w:color="auto" w:fill="f2f2f2" w:themeFill="background1" w:themeFillShade="F2"/>
            <w:tcW w:w="494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</w:t>
            </w:r>
            <w:r/>
          </w:p>
        </w:tc>
        <w:tc>
          <w:tcPr>
            <w:gridSpan w:val="2"/>
            <w:shd w:val="clear" w:color="auto" w:fill="f2f2f2" w:themeFill="background1" w:themeFillShade="F2"/>
            <w:tcW w:w="48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</w:t>
            </w:r>
            <w:r/>
          </w:p>
        </w:tc>
        <w:tc>
          <w:tcPr>
            <w:gridSpan w:val="2"/>
            <w:shd w:val="clear" w:color="auto" w:fill="f2f2f2" w:themeFill="background1" w:themeFillShade="F2"/>
            <w:tcW w:w="48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</w:t>
            </w:r>
            <w:r/>
          </w:p>
        </w:tc>
        <w:tc>
          <w:tcPr>
            <w:gridSpan w:val="2"/>
            <w:shd w:val="clear" w:color="auto" w:fill="f2f2f2" w:themeFill="background1" w:themeFillShade="F2"/>
            <w:tcW w:w="413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gridSpan w:val="2"/>
            <w:shd w:val="clear" w:color="auto" w:fill="f2f2f2" w:themeFill="background1" w:themeFillShade="F2"/>
            <w:tcW w:w="481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shd w:val="clear" w:color="auto" w:fill="f2f2f2" w:themeFill="background1" w:themeFillShade="F2"/>
            <w:tcW w:w="476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gridSpan w:val="2"/>
            <w:shd w:val="clear" w:color="auto" w:fill="f2f2f2" w:themeFill="background1" w:themeFillShade="F2"/>
            <w:tcW w:w="726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100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27"/>
        <w:ind w:firstLine="709"/>
        <w:spacing w:before="0"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/>
    </w:p>
    <w:p>
      <w:pPr>
        <w:pStyle w:val="827"/>
        <w:ind w:firstLine="709"/>
        <w:jc w:val="both"/>
        <w:spacing w:before="0" w:after="0"/>
        <w:rPr>
          <w:rFonts w:ascii="Times New Roman" w:hAnsi="Times New Roman"/>
          <w:szCs w:val="28"/>
        </w:rPr>
      </w:pPr>
      <w:r/>
      <w:bookmarkStart w:id="9" w:name="_Toc126787658"/>
      <w:r>
        <w:rPr>
          <w:rFonts w:ascii="Times New Roman" w:hAnsi="Times New Roman"/>
          <w:szCs w:val="28"/>
        </w:rPr>
        <w:t xml:space="preserve">1</w:t>
      </w:r>
      <w:r>
        <w:rPr>
          <w:rFonts w:ascii="Times New Roman" w:hAnsi="Times New Roman"/>
          <w:szCs w:val="28"/>
        </w:rPr>
        <w:t xml:space="preserve">.</w:t>
      </w:r>
      <w:r>
        <w:rPr>
          <w:rFonts w:ascii="Times New Roman" w:hAnsi="Times New Roman"/>
          <w:szCs w:val="28"/>
        </w:rPr>
        <w:t xml:space="preserve">4</w:t>
      </w:r>
      <w:r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 xml:space="preserve">СПЕЦИФИКАЦИЯ ОЦЕНКИ КОМПЕТЕНЦИИ</w:t>
      </w:r>
      <w:bookmarkEnd w:id="9"/>
      <w:r/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таблице №3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ind w:firstLine="709"/>
        <w:jc w:val="right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Таблица №3</w:t>
      </w:r>
      <w:r/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конкурсного задания</w:t>
      </w:r>
      <w:r/>
    </w:p>
    <w:tbl>
      <w:tblPr>
        <w:tblStyle w:val="798"/>
        <w:tblW w:w="5000" w:type="pct"/>
        <w:tblLook w:val="04A0" w:firstRow="1" w:lastRow="0" w:firstColumn="1" w:lastColumn="0" w:noHBand="0" w:noVBand="1"/>
      </w:tblPr>
      <w:tblGrid>
        <w:gridCol w:w="497"/>
        <w:gridCol w:w="2801"/>
        <w:gridCol w:w="6331"/>
      </w:tblGrid>
      <w:tr>
        <w:trPr/>
        <w:tc>
          <w:tcPr>
            <w:gridSpan w:val="2"/>
            <w:shd w:val="clear" w:color="auto" w:fill="92d050"/>
            <w:tcW w:w="1692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Критерий</w:t>
            </w:r>
            <w:r/>
          </w:p>
        </w:tc>
        <w:tc>
          <w:tcPr>
            <w:shd w:val="clear" w:color="auto" w:fill="92d050"/>
            <w:tcW w:w="3308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Методика проверки навыков </w:t>
            </w:r>
            <w:r>
              <w:rPr>
                <w:b/>
                <w:sz w:val="24"/>
                <w:szCs w:val="24"/>
              </w:rPr>
              <w:t xml:space="preserve">в критерии</w:t>
            </w:r>
            <w:r/>
          </w:p>
        </w:tc>
      </w:tr>
      <w:tr>
        <w:trPr/>
        <w:tc>
          <w:tcPr>
            <w:shd w:val="clear" w:color="auto" w:fill="00b050"/>
            <w:tcW w:w="265" w:type="pct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</w:t>
            </w:r>
            <w:r/>
          </w:p>
        </w:tc>
        <w:tc>
          <w:tcPr>
            <w:shd w:val="clear" w:color="auto" w:fill="92d050"/>
            <w:tcW w:w="1427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Содержание и разведение сельскохозяйственных животных</w:t>
            </w:r>
            <w:r/>
          </w:p>
        </w:tc>
        <w:tc>
          <w:tcPr>
            <w:shd w:val="clear" w:color="auto" w:fill="auto"/>
            <w:tcW w:w="3308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00b050"/>
            <w:tcW w:w="265" w:type="pct"/>
            <w:textDirection w:val="lrTb"/>
            <w:noWrap w:val="false"/>
          </w:tcPr>
          <w:p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А1</w:t>
            </w:r>
            <w:r/>
          </w:p>
        </w:tc>
        <w:tc>
          <w:tcPr>
            <w:shd w:val="clear" w:color="auto" w:fill="92d050"/>
            <w:tcW w:w="1427" w:type="pct"/>
            <w:textDirection w:val="lrTb"/>
            <w:noWrap w:val="false"/>
          </w:tcPr>
          <w:p>
            <w:pPr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Определение параметров микроклимата животноводческого помещения</w:t>
            </w:r>
            <w:r/>
          </w:p>
        </w:tc>
        <w:tc>
          <w:tcPr>
            <w:shd w:val="clear" w:color="auto" w:fill="auto"/>
            <w:tcW w:w="3308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рабочего места.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правил техники безопасности.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приборами: термометром, гигрометром психрометрическим, термоанемометром, люксметром.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методик выполнения измерений.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температуры, влажности воздуха, скорости движения воздуха, светового коэффициента в животноводческом помещении.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протокола исследования.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схемы помещения.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Интерпретация результатов.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рабочего места.</w:t>
            </w:r>
            <w:r/>
          </w:p>
        </w:tc>
      </w:tr>
      <w:tr>
        <w:trPr/>
        <w:tc>
          <w:tcPr>
            <w:shd w:val="clear" w:color="auto" w:fill="00b050"/>
            <w:tcW w:w="265" w:type="pct"/>
            <w:textDirection w:val="lrTb"/>
            <w:noWrap w:val="false"/>
          </w:tcPr>
          <w:p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А2</w:t>
            </w:r>
            <w:r/>
          </w:p>
        </w:tc>
        <w:tc>
          <w:tcPr>
            <w:shd w:val="clear" w:color="auto" w:fill="92d050"/>
            <w:tcW w:w="1427" w:type="pct"/>
            <w:textDirection w:val="lrTb"/>
            <w:noWrap w:val="false"/>
          </w:tcPr>
          <w:p>
            <w:pPr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Мечение сельскохозяйственных животных</w:t>
            </w:r>
            <w:r/>
          </w:p>
        </w:tc>
        <w:tc>
          <w:tcPr>
            <w:shd w:val="clear" w:color="auto" w:fill="auto"/>
            <w:tcW w:w="3308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рабочего места.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правил техники безопасности.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инструментов к процедуре мечения.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Дезинфекция места проведения мечения.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Процедура электронного мечения.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Идентификацию сельскохозяйственного животного с помощью считывающего устройства.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Интерпретация результатов.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документации.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рабочего места.</w:t>
            </w:r>
            <w:r/>
          </w:p>
        </w:tc>
      </w:tr>
      <w:tr>
        <w:trPr/>
        <w:tc>
          <w:tcPr>
            <w:shd w:val="clear" w:color="auto" w:fill="00b050"/>
            <w:tcW w:w="265" w:type="pct"/>
            <w:textDirection w:val="lrTb"/>
            <w:noWrap w:val="false"/>
          </w:tcPr>
          <w:p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А3</w:t>
            </w:r>
            <w:r/>
          </w:p>
        </w:tc>
        <w:tc>
          <w:tcPr>
            <w:shd w:val="clear" w:color="auto" w:fill="92d050"/>
            <w:tcW w:w="1427" w:type="pct"/>
            <w:textDirection w:val="lrTb"/>
            <w:noWrap w:val="false"/>
          </w:tcPr>
          <w:p>
            <w:pPr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Оказание первой помощи </w:t>
            </w:r>
            <w:r>
              <w:rPr>
                <w:b/>
                <w:i/>
                <w:iCs/>
                <w:sz w:val="24"/>
                <w:szCs w:val="24"/>
              </w:rPr>
              <w:t xml:space="preserve">сельскохозяйственному </w:t>
            </w:r>
            <w:r>
              <w:rPr>
                <w:b/>
                <w:i/>
                <w:iCs/>
                <w:sz w:val="24"/>
                <w:szCs w:val="24"/>
              </w:rPr>
              <w:t xml:space="preserve">животному</w:t>
            </w:r>
            <w:r/>
          </w:p>
        </w:tc>
        <w:tc>
          <w:tcPr>
            <w:shd w:val="clear" w:color="auto" w:fill="auto"/>
            <w:tcW w:w="3308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рабочего места.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правил техники безопасности.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асептики, антисептики и правил личной гигиены.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последовательности действий в соответствии с установленным планом.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способа обработки кожного покрова и вида повязок.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необходимых инструментов и расходных материалов.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методики наложения повязок.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Наложение бинтовых повязок с использованием тренажера-симулятора (виды повязок определяются самим конкурсантом в соответствии с индивидуальным заданием).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рабочего места.</w:t>
            </w:r>
            <w:r/>
          </w:p>
        </w:tc>
      </w:tr>
      <w:tr>
        <w:trPr/>
        <w:tc>
          <w:tcPr>
            <w:shd w:val="clear" w:color="auto" w:fill="00b050"/>
            <w:tcW w:w="265" w:type="pct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</w:t>
            </w:r>
            <w:r/>
          </w:p>
        </w:tc>
        <w:tc>
          <w:tcPr>
            <w:shd w:val="clear" w:color="auto" w:fill="92d050"/>
            <w:tcW w:w="1427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Зоотехническая оценка и учет сельскохозяйственных животных</w:t>
            </w:r>
            <w:r/>
          </w:p>
        </w:tc>
        <w:tc>
          <w:tcPr>
            <w:shd w:val="clear" w:color="auto" w:fill="auto"/>
            <w:tcW w:w="3308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00b050"/>
            <w:tcW w:w="265" w:type="pct"/>
            <w:textDirection w:val="lrTb"/>
            <w:noWrap w:val="false"/>
          </w:tcPr>
          <w:p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Б1</w:t>
            </w:r>
            <w:r/>
          </w:p>
        </w:tc>
        <w:tc>
          <w:tcPr>
            <w:shd w:val="clear" w:color="auto" w:fill="92d050"/>
            <w:tcW w:w="1427" w:type="pct"/>
            <w:textDirection w:val="lrTb"/>
            <w:noWrap w:val="false"/>
          </w:tcPr>
          <w:p>
            <w:pPr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Зоотехническая оценка сельскохозяйственного животного</w:t>
            </w:r>
            <w:r/>
          </w:p>
        </w:tc>
        <w:tc>
          <w:tcPr>
            <w:shd w:val="clear" w:color="auto" w:fill="auto"/>
            <w:tcW w:w="3308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рабочего места.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правил техники безопасности.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последовательности действий в соответствии с установленным планом исследования.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наиболее подходящего способа фиксации сельскохозяйственного животного и птицы для выполнения манипуляций.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сельскохозяйственного животного и птицы по экстерьеру и конституции.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основных промеров.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индексов телосложения.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Интерпретация результатов. Заполнение диагностического листа.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рабочего места.</w:t>
            </w:r>
            <w:r/>
          </w:p>
        </w:tc>
      </w:tr>
      <w:tr>
        <w:trPr/>
        <w:tc>
          <w:tcPr>
            <w:shd w:val="clear" w:color="auto" w:fill="00b050"/>
            <w:tcW w:w="265" w:type="pct"/>
            <w:textDirection w:val="lrTb"/>
            <w:noWrap w:val="false"/>
          </w:tcPr>
          <w:p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Б2</w:t>
            </w:r>
            <w:r/>
          </w:p>
        </w:tc>
        <w:tc>
          <w:tcPr>
            <w:shd w:val="clear" w:color="auto" w:fill="92d050"/>
            <w:tcW w:w="1427" w:type="pct"/>
            <w:textDirection w:val="lrTb"/>
            <w:noWrap w:val="false"/>
          </w:tcPr>
          <w:p>
            <w:pPr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Автоматизированный учет</w:t>
            </w:r>
            <w:r>
              <w:rPr>
                <w:b/>
                <w:i/>
                <w:iCs/>
                <w:sz w:val="24"/>
                <w:szCs w:val="24"/>
              </w:rPr>
              <w:t xml:space="preserve"> и контроль</w:t>
            </w:r>
            <w:r/>
          </w:p>
        </w:tc>
        <w:tc>
          <w:tcPr>
            <w:shd w:val="clear" w:color="auto" w:fill="auto"/>
            <w:tcW w:w="3308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правил техники безопасности.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данных </w:t>
            </w:r>
            <w:r>
              <w:rPr>
                <w:sz w:val="24"/>
                <w:szCs w:val="24"/>
              </w:rPr>
              <w:t xml:space="preserve">о животном </w:t>
            </w:r>
            <w:r>
              <w:rPr>
                <w:sz w:val="24"/>
                <w:szCs w:val="24"/>
              </w:rPr>
              <w:t xml:space="preserve">в программу</w:t>
            </w:r>
            <w:r>
              <w:rPr>
                <w:sz w:val="24"/>
                <w:szCs w:val="24"/>
              </w:rPr>
              <w:t xml:space="preserve"> зоотехнического учета</w:t>
            </w:r>
            <w:r>
              <w:rPr>
                <w:sz w:val="24"/>
                <w:szCs w:val="24"/>
              </w:rPr>
              <w:t xml:space="preserve"> в соответствии с заданием.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отчетов в соответствии с заданием.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 данных на экран и печать.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Интерпретация полученных данных.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и презентация результатов.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рабочего места.</w:t>
            </w:r>
            <w:r/>
          </w:p>
        </w:tc>
      </w:tr>
      <w:tr>
        <w:trPr/>
        <w:tc>
          <w:tcPr>
            <w:shd w:val="clear" w:color="auto" w:fill="00b050"/>
            <w:tcW w:w="265" w:type="pct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</w:t>
            </w:r>
            <w:r/>
          </w:p>
        </w:tc>
        <w:tc>
          <w:tcPr>
            <w:shd w:val="clear" w:color="auto" w:fill="92d050"/>
            <w:tcW w:w="1427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Кормление сельскохозяйственных животных</w:t>
            </w:r>
            <w:r/>
          </w:p>
        </w:tc>
        <w:tc>
          <w:tcPr>
            <w:shd w:val="clear" w:color="auto" w:fill="auto"/>
            <w:tcW w:w="3308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00b050"/>
            <w:tcW w:w="265" w:type="pct"/>
            <w:textDirection w:val="lrTb"/>
            <w:noWrap w:val="false"/>
          </w:tcPr>
          <w:p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В1</w:t>
            </w:r>
            <w:r/>
          </w:p>
        </w:tc>
        <w:tc>
          <w:tcPr>
            <w:shd w:val="clear" w:color="auto" w:fill="92d050"/>
            <w:tcW w:w="1427" w:type="pct"/>
            <w:textDirection w:val="lrTb"/>
            <w:noWrap w:val="false"/>
          </w:tcPr>
          <w:p>
            <w:pPr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Анализ качества кормов</w:t>
            </w:r>
            <w:r/>
          </w:p>
        </w:tc>
        <w:tc>
          <w:tcPr>
            <w:shd w:val="clear" w:color="auto" w:fill="auto"/>
            <w:tcW w:w="3308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рабочего места.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правил техники безопасности.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последовательности действий в соответствии с требованием задания.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взятия средней пробы корма.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упаковки пробы.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Органолептическая оценка кормов.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Лабораторное исследование кормов.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Бактериологическое исследование кормов.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содержания влаги и сухого вещества в пробе корма.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Интерпретация результатов.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протокола исследования.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рабочего места.</w:t>
            </w:r>
            <w:r/>
          </w:p>
        </w:tc>
      </w:tr>
      <w:tr>
        <w:trPr/>
        <w:tc>
          <w:tcPr>
            <w:shd w:val="clear" w:color="auto" w:fill="00b050"/>
            <w:tcW w:w="265" w:type="pct"/>
            <w:textDirection w:val="lrTb"/>
            <w:noWrap w:val="false"/>
          </w:tcPr>
          <w:p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В2</w:t>
            </w:r>
            <w:r/>
          </w:p>
        </w:tc>
        <w:tc>
          <w:tcPr>
            <w:shd w:val="clear" w:color="auto" w:fill="92d050"/>
            <w:tcW w:w="1427" w:type="pct"/>
            <w:textDirection w:val="lrTb"/>
            <w:noWrap w:val="false"/>
          </w:tcPr>
          <w:p>
            <w:pPr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Составление рациона кормления</w:t>
            </w:r>
            <w:r/>
          </w:p>
        </w:tc>
        <w:tc>
          <w:tcPr>
            <w:shd w:val="clear" w:color="auto" w:fill="auto"/>
            <w:tcW w:w="3308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рабочего места.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последовательности действий в соответствии с требованием задания.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Расчет потребности в кормах для группы сельскохозяйственных животных.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сбалансированного рациона с определенными параметрами.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Интерпретация результатов.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рабочего места.</w:t>
            </w:r>
            <w:r/>
          </w:p>
        </w:tc>
      </w:tr>
      <w:tr>
        <w:trPr/>
        <w:tc>
          <w:tcPr>
            <w:shd w:val="clear" w:color="auto" w:fill="00b050"/>
            <w:tcW w:w="265" w:type="pct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</w:t>
            </w:r>
            <w:r/>
          </w:p>
        </w:tc>
        <w:tc>
          <w:tcPr>
            <w:shd w:val="clear" w:color="auto" w:fill="92d050"/>
            <w:tcW w:w="1427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Оценка и контроль качества продукции животноводства</w:t>
            </w:r>
            <w:r/>
          </w:p>
        </w:tc>
        <w:tc>
          <w:tcPr>
            <w:shd w:val="clear" w:color="auto" w:fill="auto"/>
            <w:tcW w:w="3308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00b050"/>
            <w:tcW w:w="265" w:type="pct"/>
            <w:textDirection w:val="lrTb"/>
            <w:noWrap w:val="false"/>
          </w:tcPr>
          <w:p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Г1</w:t>
            </w:r>
            <w:r/>
          </w:p>
        </w:tc>
        <w:tc>
          <w:tcPr>
            <w:shd w:val="clear" w:color="auto" w:fill="92d050"/>
            <w:tcW w:w="1427" w:type="pct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Определение качества молочного сырья</w:t>
            </w:r>
            <w:r/>
          </w:p>
        </w:tc>
        <w:tc>
          <w:tcPr>
            <w:shd w:val="clear" w:color="auto" w:fill="auto"/>
            <w:tcW w:w="3308" w:type="pct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рабочего места.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правил личной гигиены.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правил техники безопасности.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Органолептическая оценка молочного сырья.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показателей: температура, плотность, степень чистоты, титруемая кислотность, наличие антибиотиков, массовая доля белка и жира, количество соматических клеток, термоустойчивость.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товарно-транспортной накладной и диагностического листа.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рабочего места.</w:t>
            </w:r>
            <w:r/>
          </w:p>
        </w:tc>
      </w:tr>
      <w:tr>
        <w:trPr/>
        <w:tc>
          <w:tcPr>
            <w:shd w:val="clear" w:color="auto" w:fill="00b050"/>
            <w:tcW w:w="265" w:type="pct"/>
            <w:textDirection w:val="lrTb"/>
            <w:noWrap w:val="false"/>
          </w:tcPr>
          <w:p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Г2</w:t>
            </w:r>
            <w:r/>
          </w:p>
        </w:tc>
        <w:tc>
          <w:tcPr>
            <w:shd w:val="clear" w:color="auto" w:fill="92d050"/>
            <w:tcW w:w="1427" w:type="pct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 xml:space="preserve">Определение качества яиц</w:t>
            </w:r>
            <w:r/>
          </w:p>
        </w:tc>
        <w:tc>
          <w:tcPr>
            <w:shd w:val="clear" w:color="auto" w:fill="auto"/>
            <w:tcW w:w="3308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рабочего места.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правил личной гигиены.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правил техники безопасности.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Исследование партии яиц: наружный осмотр, </w:t>
            </w:r>
            <w:r>
              <w:rPr>
                <w:sz w:val="24"/>
                <w:szCs w:val="24"/>
              </w:rPr>
              <w:t xml:space="preserve">овоскопирование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диагностического листа.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рабочего места.</w:t>
            </w:r>
            <w:r/>
          </w:p>
        </w:tc>
      </w:tr>
      <w:tr>
        <w:trPr/>
        <w:tc>
          <w:tcPr>
            <w:shd w:val="clear" w:color="auto" w:fill="00b050"/>
            <w:tcW w:w="265" w:type="pct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</w:t>
            </w:r>
            <w:r/>
          </w:p>
        </w:tc>
        <w:tc>
          <w:tcPr>
            <w:shd w:val="clear" w:color="auto" w:fill="92d050"/>
            <w:tcW w:w="1427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Инкубирование яиц</w:t>
            </w:r>
            <w:r/>
          </w:p>
        </w:tc>
        <w:tc>
          <w:tcPr>
            <w:shd w:val="clear" w:color="auto" w:fill="auto"/>
            <w:tcW w:w="3308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рабочего места.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правил личной гигиены.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правил техники безопасности.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Отбор яиц для инкубации.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Закладка яиц в инкубатор.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методики</w:t>
            </w:r>
            <w:r>
              <w:rPr>
                <w:sz w:val="24"/>
                <w:szCs w:val="24"/>
              </w:rPr>
              <w:t xml:space="preserve"> инкубации</w:t>
            </w:r>
            <w:r>
              <w:rPr>
                <w:sz w:val="24"/>
                <w:szCs w:val="24"/>
              </w:rPr>
              <w:t xml:space="preserve">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документации.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рабочего места.</w:t>
            </w:r>
            <w:r/>
          </w:p>
        </w:tc>
      </w:tr>
      <w:tr>
        <w:trPr/>
        <w:tc>
          <w:tcPr>
            <w:shd w:val="clear" w:color="auto" w:fill="00b050"/>
            <w:tcW w:w="265" w:type="pct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</w:t>
            </w:r>
            <w:r/>
          </w:p>
        </w:tc>
        <w:tc>
          <w:tcPr>
            <w:shd w:val="clear" w:color="auto" w:fill="92d050"/>
            <w:tcW w:w="1427" w:type="pct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Оказание акушерской помощи сельскохозяйственн</w:t>
            </w:r>
            <w:r>
              <w:rPr>
                <w:b/>
                <w:sz w:val="24"/>
                <w:szCs w:val="24"/>
              </w:rPr>
              <w:t xml:space="preserve">о</w:t>
            </w:r>
            <w:r>
              <w:rPr>
                <w:b/>
                <w:sz w:val="24"/>
                <w:szCs w:val="24"/>
              </w:rPr>
              <w:t xml:space="preserve">м</w:t>
            </w:r>
            <w:r>
              <w:rPr>
                <w:b/>
                <w:sz w:val="24"/>
                <w:szCs w:val="24"/>
              </w:rPr>
              <w:t xml:space="preserve">у</w:t>
            </w:r>
            <w:r>
              <w:rPr>
                <w:b/>
                <w:sz w:val="24"/>
                <w:szCs w:val="24"/>
              </w:rPr>
              <w:t xml:space="preserve"> животн</w:t>
            </w:r>
            <w:r>
              <w:rPr>
                <w:b/>
                <w:sz w:val="24"/>
                <w:szCs w:val="24"/>
              </w:rPr>
              <w:t xml:space="preserve">ому</w:t>
            </w:r>
            <w:r/>
          </w:p>
        </w:tc>
        <w:tc>
          <w:tcPr>
            <w:shd w:val="clear" w:color="auto" w:fill="auto"/>
            <w:tcW w:w="3308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рабочего места к решению задачи.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правил техники безопасности.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положения, позиции, </w:t>
            </w:r>
            <w:r>
              <w:rPr>
                <w:sz w:val="24"/>
                <w:szCs w:val="24"/>
              </w:rPr>
              <w:t xml:space="preserve">предлежания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членорасположения</w:t>
            </w:r>
            <w:r>
              <w:rPr>
                <w:sz w:val="24"/>
                <w:szCs w:val="24"/>
              </w:rPr>
              <w:t xml:space="preserve"> плода.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способа оказания родовспоможения, подбор необходимых инструментов.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родовспоможения с использованием тренажера-симулятора.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Заполнение диагностического листа.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рабочего места.</w:t>
            </w:r>
            <w:r/>
          </w:p>
        </w:tc>
      </w:tr>
      <w:tr>
        <w:trPr/>
        <w:tc>
          <w:tcPr>
            <w:shd w:val="clear" w:color="auto" w:fill="00b050"/>
            <w:tcW w:w="265" w:type="pct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</w:t>
            </w:r>
            <w:r/>
          </w:p>
        </w:tc>
        <w:tc>
          <w:tcPr>
            <w:shd w:val="clear" w:color="auto" w:fill="92d050"/>
            <w:tcW w:w="1427" w:type="pct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Обслуживание доильного оборудования</w:t>
            </w:r>
            <w:r/>
          </w:p>
        </w:tc>
        <w:tc>
          <w:tcPr>
            <w:shd w:val="clear" w:color="auto" w:fill="auto"/>
            <w:tcW w:w="3308" w:type="pc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рабочего места.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Соблюдение правил техники безопасности.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 последовательности действий в соответствии с установленным планом.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полной комплектации доильного аппарата.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Выявление дефектных и изношенных деталей.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основных деталей для сборки.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Санитарная обработка аппарата.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агрегата индивидуального доения.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Регулировка аппарата доения.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Уборка рабочего места.</w:t>
            </w:r>
            <w:r/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ind w:firstLine="709"/>
        <w:jc w:val="both"/>
        <w:spacing w:before="0" w:after="0"/>
        <w:rPr>
          <w:rFonts w:ascii="Times New Roman" w:hAnsi="Times New Roman"/>
          <w:szCs w:val="28"/>
        </w:rPr>
      </w:pPr>
      <w:r/>
      <w:bookmarkStart w:id="10" w:name="_Toc126787659"/>
      <w:r>
        <w:rPr>
          <w:rFonts w:ascii="Times New Roman" w:hAnsi="Times New Roman"/>
          <w:szCs w:val="28"/>
        </w:rPr>
        <w:t xml:space="preserve">1.5. КОНКУРСНОЕ ЗАДАНИЕ</w:t>
      </w:r>
      <w:bookmarkEnd w:id="10"/>
      <w:r/>
      <w:r/>
      <w:r>
        <w:rPr>
          <w:rFonts w:ascii="Times New Roman" w:hAnsi="Times New Roman" w:eastAsia="Times New Roman" w:cs="Times New Roman"/>
          <w:sz w:val="28"/>
          <w:szCs w:val="28"/>
        </w:rPr>
      </w:r>
      <w:r/>
      <w:r>
        <w:rPr>
          <w:rFonts w:ascii="Times New Roman" w:hAnsi="Times New Roman"/>
          <w:szCs w:val="28"/>
        </w:rPr>
      </w:r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Общая продолжительность Конкурсного задания</w:t>
      </w:r>
      <w:r>
        <w:rPr>
          <w:rFonts w:ascii="Times New Roman" w:hAnsi="Times New Roman" w:eastAsia="Times New Roman" w:cs="Times New Roman"/>
          <w:sz w:val="28"/>
          <w:szCs w:val="28"/>
          <w:vertAlign w:val="superscript"/>
        </w:rPr>
        <w:footnoteReference w:id="2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ч.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Количество конкурсных дней: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я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 xml:space="preserve">требований</w:t>
      </w:r>
      <w:r>
        <w:rPr>
          <w:rFonts w:ascii="Times New Roman" w:hAnsi="Times New Roman" w:cs="Times New Roman"/>
          <w:sz w:val="28"/>
          <w:szCs w:val="28"/>
        </w:rPr>
        <w:t xml:space="preserve"> компетенции.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827"/>
        <w:ind w:firstLine="709"/>
        <w:jc w:val="both"/>
        <w:spacing w:before="0" w:after="0" w:line="276" w:lineRule="auto"/>
        <w:rPr>
          <w:rFonts w:ascii="Times New Roman" w:hAnsi="Times New Roman"/>
          <w:sz w:val="24"/>
        </w:rPr>
      </w:pPr>
      <w:r/>
      <w:bookmarkStart w:id="11" w:name="_Toc126787660"/>
      <w:r>
        <w:rPr>
          <w:rFonts w:ascii="Times New Roman" w:hAnsi="Times New Roman"/>
          <w:sz w:val="24"/>
        </w:rPr>
        <w:t xml:space="preserve">1.5.1. </w:t>
      </w:r>
      <w:r>
        <w:rPr>
          <w:rFonts w:ascii="Times New Roman" w:hAnsi="Times New Roman"/>
          <w:sz w:val="24"/>
        </w:rPr>
        <w:t xml:space="preserve">Разработка/выбор конкурсного задания</w:t>
      </w:r>
      <w:r>
        <w:rPr>
          <w:rFonts w:ascii="Times New Roman" w:hAnsi="Times New Roman"/>
          <w:sz w:val="24"/>
        </w:rPr>
        <w:t xml:space="preserve"> (</w:t>
      </w:r>
      <w:hyperlink r:id="rId12" w:tooltip="https://disk.yandex.ru/d/tn48NJ8ZeoPRmw" w:history="1">
        <w:r>
          <w:rPr>
            <w:rStyle w:val="797"/>
            <w:rFonts w:ascii="Times New Roman" w:hAnsi="Times New Roman"/>
            <w:szCs w:val="28"/>
          </w:rPr>
          <w:t xml:space="preserve">https://disk.yandex.ru/d/tn48NJ8ZeoPRmw</w:t>
        </w:r>
      </w:hyperlink>
      <w:r>
        <w:rPr>
          <w:rFonts w:ascii="Times New Roman" w:hAnsi="Times New Roman"/>
          <w:sz w:val="24"/>
        </w:rPr>
        <w:t xml:space="preserve">)</w:t>
      </w:r>
      <w:bookmarkEnd w:id="11"/>
      <w:r/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модулей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включает обязательную к выполнению часть (инвариант)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модул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и вариативную часть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модул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Общее количество баллов конкурсного задания составляет 100.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Обязательная к выполнению часть (инвариант) выполняется всеми регионами без исключения на всех уровнях чемпионатов.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 в зависимости от материальных возможностей площадки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 (е)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 (и)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оценки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аспектам не меня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тся.</w:t>
      </w:r>
      <w:r/>
    </w:p>
    <w:p>
      <w:pPr>
        <w:ind w:firstLine="851"/>
        <w:jc w:val="right"/>
        <w:spacing w:after="0" w:line="360" w:lineRule="auto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Таблица №4</w:t>
      </w:r>
      <w:r/>
    </w:p>
    <w:p>
      <w:pPr>
        <w:ind w:firstLine="851"/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атриц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  <w:r/>
    </w:p>
    <w:tbl>
      <w:tblPr>
        <w:tblStyle w:val="798"/>
        <w:tblW w:w="0" w:type="auto"/>
        <w:tblLook w:val="04A0" w:firstRow="1" w:lastRow="0" w:firstColumn="1" w:lastColumn="0" w:noHBand="0" w:noVBand="1"/>
      </w:tblPr>
      <w:tblGrid>
        <w:gridCol w:w="964"/>
        <w:gridCol w:w="766"/>
        <w:gridCol w:w="1041"/>
        <w:gridCol w:w="678"/>
        <w:gridCol w:w="866"/>
        <w:gridCol w:w="2642"/>
        <w:gridCol w:w="2672"/>
      </w:tblGrid>
      <w:tr>
        <w:trPr>
          <w:trHeight w:val="1125"/>
        </w:trPr>
        <w:tc>
          <w:tcP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Обобщенная трудовая функция</w:t>
            </w:r>
            <w:r/>
          </w:p>
        </w:tc>
        <w:tc>
          <w:tcPr>
            <w:tcW w:w="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Трудовая функция</w:t>
            </w:r>
            <w:r/>
          </w:p>
        </w:tc>
        <w:tc>
          <w:tcPr>
            <w:tcW w:w="10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Нормативный документ/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ЗУН</w:t>
            </w:r>
            <w:r/>
          </w:p>
        </w:tc>
        <w:tc>
          <w:tcPr>
            <w:tcW w:w="6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</w:t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Константа/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вариатив</w:t>
            </w:r>
            <w:r/>
          </w:p>
        </w:tc>
        <w:tc>
          <w:tcPr>
            <w:tcW w:w="26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</w:t>
            </w:r>
            <w:r/>
          </w:p>
        </w:tc>
        <w:tc>
          <w:tcPr>
            <w:tcW w:w="267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</w:t>
            </w:r>
            <w:r/>
          </w:p>
        </w:tc>
      </w:tr>
      <w:tr>
        <w:trPr>
          <w:trHeight w:val="218"/>
        </w:trPr>
        <w:tc>
          <w:tcP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W w:w="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W w:w="10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W w:w="6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W w:w="26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tcW w:w="267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</w:t>
            </w:r>
            <w:r/>
          </w:p>
        </w:tc>
      </w:tr>
      <w:tr>
        <w:trPr>
          <w:trHeight w:val="218"/>
        </w:trPr>
        <w:tc>
          <w:tcPr>
            <w:tcW w:w="96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</w:tc>
        <w:tc>
          <w:tcPr>
            <w:tcW w:w="7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</w:tc>
        <w:tc>
          <w:tcPr>
            <w:tcW w:w="104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</w:tc>
        <w:tc>
          <w:tcPr>
            <w:tcW w:w="67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</w:tc>
        <w:tc>
          <w:tcPr>
            <w:tcW w:w="86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  <w:r/>
          </w:p>
        </w:tc>
        <w:tc>
          <w:tcPr>
            <w:tcW w:w="264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/>
            <w:hyperlink r:id="rId13" w:tooltip="https://disk.yandex.ru/i/ddhRxrNgw9GHyA" w:history="1">
              <w:r>
                <w:rPr>
                  <w:rStyle w:val="797"/>
                  <w:sz w:val="24"/>
                  <w:szCs w:val="24"/>
                  <w:lang w:val="en-US"/>
                </w:rPr>
                <w:t xml:space="preserve">https://disk.yandex.ru/i/ddhRxrNgw9GHyA</w:t>
              </w:r>
            </w:hyperlink>
            <w:r/>
            <w:r/>
          </w:p>
        </w:tc>
        <w:tc>
          <w:tcPr>
            <w:tcW w:w="267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/>
            <w:hyperlink r:id="rId14" w:tooltip="https://disk.yandex.ru/i/DOcokH4TOSFHfQ" w:history="1">
              <w:r>
                <w:rPr>
                  <w:rStyle w:val="797"/>
                  <w:sz w:val="24"/>
                  <w:szCs w:val="24"/>
                  <w:lang w:val="en-US"/>
                </w:rPr>
                <w:t xml:space="preserve">https://disk.yandex.ru/i/DOcokH4TOSFHfQ</w:t>
              </w:r>
            </w:hyperlink>
            <w:r/>
            <w:r/>
          </w:p>
        </w:tc>
      </w:tr>
    </w:tbl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(Приложение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1)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27"/>
        <w:ind w:firstLine="709"/>
        <w:jc w:val="both"/>
        <w:spacing w:before="0" w:after="0" w:line="276" w:lineRule="auto"/>
        <w:rPr>
          <w:rFonts w:ascii="Times New Roman" w:hAnsi="Times New Roman"/>
          <w:sz w:val="24"/>
        </w:rPr>
      </w:pPr>
      <w:r/>
      <w:bookmarkStart w:id="12" w:name="_Toc126787661"/>
      <w:r>
        <w:rPr>
          <w:rFonts w:ascii="Times New Roman" w:hAnsi="Times New Roman"/>
          <w:sz w:val="24"/>
        </w:rPr>
        <w:t xml:space="preserve">1.5.2. Структура модулей конкурсного задания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  <w:lang w:eastAsia="ru-RU"/>
        </w:rPr>
        <w:t xml:space="preserve">(инвариант/</w:t>
      </w:r>
      <w:r>
        <w:rPr>
          <w:rFonts w:ascii="Times New Roman" w:hAnsi="Times New Roman"/>
          <w:bCs/>
          <w:sz w:val="24"/>
          <w:lang w:eastAsia="ru-RU"/>
        </w:rPr>
        <w:t xml:space="preserve">вариатив</w:t>
      </w:r>
      <w:r>
        <w:rPr>
          <w:rFonts w:ascii="Times New Roman" w:hAnsi="Times New Roman"/>
          <w:bCs/>
          <w:sz w:val="24"/>
          <w:lang w:eastAsia="ru-RU"/>
        </w:rPr>
        <w:t xml:space="preserve">)</w:t>
      </w:r>
      <w:bookmarkEnd w:id="12"/>
      <w:r/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А.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Содержание и разведение сельскохозяйственных животных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 - </w:t>
      </w: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  <w:t xml:space="preserve">3 часа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/>
    </w:p>
    <w:p>
      <w:pPr>
        <w:contextualSpacing/>
        <w:jc w:val="center"/>
        <w:spacing w:after="0" w:line="276" w:lineRule="auto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Определение параметров микроклимата животноводческого помещения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Участнику определить параметры микроклимата помещения и сделать вывод о соответствии нормам для определенного вида (группы) животных/птицы в соответствии с индивидуальным заданием.</w:t>
      </w:r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Оценивание параметров микроклимата животноводческого помещения для содержан</w:t>
      </w:r>
      <w:r>
        <w:rPr>
          <w:color w:val="auto"/>
          <w:sz w:val="28"/>
          <w:szCs w:val="28"/>
        </w:rPr>
        <w:t xml:space="preserve">ия группы сельскохозяйственных животных (птицы) производится с помощью измерительных приборов: термометр, гигрометр, люксметр, термоанемометр. Все измерения производятся с соблюдением правил пользования приборами, методик измерения и техники безопасности. </w:t>
      </w:r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</w:t>
      </w:r>
      <w:r>
        <w:rPr>
          <w:color w:val="auto"/>
          <w:sz w:val="28"/>
          <w:szCs w:val="28"/>
        </w:rPr>
        <w:t xml:space="preserve">ениваемые параметры: температура воздуха, влажность воздуха, скорость движения воздуха, световой коэффициент. На основании полученных результатов заполняется протокол исследования, составляется схема помещения с указанием мест, в которых делались замеры.  </w:t>
      </w:r>
      <w:r/>
    </w:p>
    <w:p>
      <w:pPr>
        <w:pStyle w:val="850"/>
        <w:ind w:firstLine="709"/>
        <w:jc w:val="both"/>
        <w:spacing w:line="276" w:lineRule="auto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делает вывод о соответствии микроклимата животноводческого помещения допустимым параметрам для содержания группы сельскохозяйственных животных (птицы).</w:t>
      </w:r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Алгоритм работы.</w:t>
      </w:r>
      <w:r/>
    </w:p>
    <w:p>
      <w:pPr>
        <w:pStyle w:val="850"/>
        <w:numPr>
          <w:ilvl w:val="0"/>
          <w:numId w:val="28"/>
        </w:numPr>
        <w:spacing w:line="276" w:lineRule="auto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Подготовка рабочего места.</w:t>
      </w:r>
      <w:r/>
    </w:p>
    <w:p>
      <w:pPr>
        <w:pStyle w:val="850"/>
        <w:numPr>
          <w:ilvl w:val="0"/>
          <w:numId w:val="28"/>
        </w:numPr>
        <w:spacing w:line="276" w:lineRule="auto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Соблюдение правил техники безопасности.</w:t>
      </w:r>
      <w:r/>
    </w:p>
    <w:p>
      <w:pPr>
        <w:pStyle w:val="850"/>
        <w:numPr>
          <w:ilvl w:val="0"/>
          <w:numId w:val="28"/>
        </w:numPr>
        <w:spacing w:line="276" w:lineRule="auto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Работа с приборами: термометром, гигрометром психрометрическим, термоанемометром, люксметром. </w:t>
      </w:r>
      <w:r/>
    </w:p>
    <w:p>
      <w:pPr>
        <w:pStyle w:val="850"/>
        <w:numPr>
          <w:ilvl w:val="0"/>
          <w:numId w:val="28"/>
        </w:numPr>
        <w:spacing w:line="276" w:lineRule="auto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Соблюдение методик выполнения измерений.</w:t>
      </w:r>
      <w:r/>
    </w:p>
    <w:p>
      <w:pPr>
        <w:pStyle w:val="850"/>
        <w:numPr>
          <w:ilvl w:val="0"/>
          <w:numId w:val="28"/>
        </w:numPr>
        <w:spacing w:line="276" w:lineRule="auto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Определение температуры, влажности воздуха, скорости движения воздуха, светового коэффициента в животноводческом (птицеводческом) помещении.</w:t>
      </w:r>
      <w:r/>
    </w:p>
    <w:p>
      <w:pPr>
        <w:pStyle w:val="850"/>
        <w:numPr>
          <w:ilvl w:val="0"/>
          <w:numId w:val="29"/>
        </w:num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Заполнение протокола исследования. Составление схемы помещения.</w:t>
      </w:r>
      <w:r/>
    </w:p>
    <w:p>
      <w:pPr>
        <w:pStyle w:val="850"/>
        <w:numPr>
          <w:ilvl w:val="0"/>
          <w:numId w:val="29"/>
        </w:numPr>
        <w:spacing w:line="276" w:lineRule="auto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Интерпретация результатов.</w:t>
      </w:r>
      <w:r/>
    </w:p>
    <w:p>
      <w:pPr>
        <w:pStyle w:val="850"/>
        <w:numPr>
          <w:ilvl w:val="0"/>
          <w:numId w:val="29"/>
        </w:numPr>
        <w:spacing w:line="276" w:lineRule="auto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Уборка рабочего места.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contextualSpacing/>
        <w:jc w:val="center"/>
        <w:spacing w:after="0" w:line="276" w:lineRule="auto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Мечение сельскохозяйственных животных</w:t>
      </w:r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Участнику необходимо провести процедуру электронного мечения и идентификацию сельскохозяйственного животного на тренажере-симуляторе.</w:t>
      </w:r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должен провести процедуру электронного мечения сельскохоз</w:t>
      </w:r>
      <w:r>
        <w:rPr>
          <w:color w:val="auto"/>
          <w:sz w:val="28"/>
          <w:szCs w:val="28"/>
        </w:rPr>
        <w:t xml:space="preserve">яйственного животного. Внести информацию о животном в базу данных с использованием персонального компьютера (ноутбука). Провести идентификацию сельскохозяйственного животного с помощью считывающего устройства и базы данных. Заполнить диагностический лист. </w:t>
      </w:r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Процедура мечения производится с соблюдением асептики, антисептики и правил личной гигиены.</w:t>
      </w:r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Техника выполнения мечения демонстрируется на тренажере-симуляторе, имитирующем голову сельскохозяйственного</w:t>
      </w:r>
      <w:r>
        <w:rPr>
          <w:bCs/>
          <w:color w:val="auto"/>
          <w:sz w:val="28"/>
          <w:szCs w:val="28"/>
        </w:rPr>
        <w:t xml:space="preserve"> животного со сменными ушами.</w:t>
      </w:r>
      <w:r/>
    </w:p>
    <w:p>
      <w:pPr>
        <w:ind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работы: </w:t>
      </w:r>
      <w:r/>
    </w:p>
    <w:p>
      <w:pPr>
        <w:numPr>
          <w:ilvl w:val="0"/>
          <w:numId w:val="26"/>
        </w:num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рабочего места.</w:t>
      </w:r>
      <w:r/>
    </w:p>
    <w:p>
      <w:pPr>
        <w:numPr>
          <w:ilvl w:val="0"/>
          <w:numId w:val="26"/>
        </w:num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Соблюдение правил техники безопасности.</w:t>
      </w:r>
      <w:r/>
    </w:p>
    <w:p>
      <w:pPr>
        <w:numPr>
          <w:ilvl w:val="0"/>
          <w:numId w:val="26"/>
        </w:num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инструменты к процедуре мечения.</w:t>
      </w:r>
      <w:r/>
    </w:p>
    <w:p>
      <w:pPr>
        <w:numPr>
          <w:ilvl w:val="0"/>
          <w:numId w:val="26"/>
        </w:num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место установки электронной бирки.</w:t>
      </w:r>
      <w:r/>
    </w:p>
    <w:p>
      <w:pPr>
        <w:numPr>
          <w:ilvl w:val="0"/>
          <w:numId w:val="26"/>
        </w:num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дезинфекцию места проведения мечения.</w:t>
      </w:r>
      <w:r/>
    </w:p>
    <w:p>
      <w:pPr>
        <w:numPr>
          <w:ilvl w:val="0"/>
          <w:numId w:val="26"/>
        </w:num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электронное мечение сельскохозяйственного животного с использованием тренажера-симулятора.</w:t>
      </w:r>
      <w:r/>
    </w:p>
    <w:p>
      <w:pPr>
        <w:numPr>
          <w:ilvl w:val="0"/>
          <w:numId w:val="26"/>
        </w:num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идентификацию сельскохозяйственного животного с помощью считывающего устройства.</w:t>
      </w:r>
      <w:r/>
    </w:p>
    <w:p>
      <w:pPr>
        <w:numPr>
          <w:ilvl w:val="0"/>
          <w:numId w:val="27"/>
        </w:num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Интерпретация результатов. Оформление результатов.</w:t>
      </w:r>
      <w:r/>
    </w:p>
    <w:p>
      <w:pPr>
        <w:pStyle w:val="850"/>
        <w:numPr>
          <w:ilvl w:val="0"/>
          <w:numId w:val="27"/>
        </w:numPr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Уборка рабочего места.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Cs/>
          <w:sz w:val="28"/>
          <w:szCs w:val="28"/>
        </w:rPr>
      </w:r>
      <w:r/>
    </w:p>
    <w:p>
      <w:pPr>
        <w:contextualSpacing/>
        <w:jc w:val="center"/>
        <w:keepNext/>
        <w:spacing w:after="0" w:line="276" w:lineRule="auto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Оказание первой помощи сельскохозяйственному животному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Участнику необходимо оказать первую помощь сельскохозяйственному животному при травме (в соответствии с индивидуальным заданием). </w:t>
      </w:r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должен наложить 2 вида повязок. Виды повязок (циркулярная, спиральная, спиральная с перегибами, ползучая, восьмиобразная, </w:t>
      </w:r>
      <w:r>
        <w:rPr>
          <w:color w:val="auto"/>
          <w:sz w:val="28"/>
          <w:szCs w:val="28"/>
        </w:rPr>
        <w:t xml:space="preserve">черепаховидная</w:t>
      </w:r>
      <w:r>
        <w:rPr>
          <w:color w:val="auto"/>
          <w:sz w:val="28"/>
          <w:szCs w:val="28"/>
        </w:rPr>
        <w:t xml:space="preserve">, повязка на рога, повязка на копыта, повязка на хвост) определяются участником самостоятельно, в зависимости от типа травмы – определяется вариантом задания.</w:t>
      </w:r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Выбор вида бинта (марлевый, эластичный), обработки кожных покровов, способа наложения повязок зависит от вида травмы (в соответствии с индивидуальным заданием). </w:t>
      </w:r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Техника наложения повязки демонстрируется с использованием тренажера-симулятора. Первая помощь животному производится с соблюдением асептики, антисептики и правил личной гигиены.</w:t>
      </w:r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Алгоритм работы:</w:t>
      </w:r>
      <w:r/>
    </w:p>
    <w:p>
      <w:pPr>
        <w:numPr>
          <w:ilvl w:val="0"/>
          <w:numId w:val="25"/>
        </w:num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рабочего места.</w:t>
      </w:r>
      <w:r/>
    </w:p>
    <w:p>
      <w:pPr>
        <w:numPr>
          <w:ilvl w:val="0"/>
          <w:numId w:val="25"/>
        </w:numPr>
        <w:contextualSpacing/>
        <w:jc w:val="both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Соблюдение правил техники безопасности.</w:t>
      </w:r>
      <w:r/>
    </w:p>
    <w:p>
      <w:pPr>
        <w:numPr>
          <w:ilvl w:val="0"/>
          <w:numId w:val="25"/>
        </w:numPr>
        <w:contextualSpacing/>
        <w:jc w:val="both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Соблюдение асептики, антисептики и правил личной гигиены.</w:t>
      </w:r>
      <w:r/>
    </w:p>
    <w:p>
      <w:pPr>
        <w:pStyle w:val="850"/>
        <w:numPr>
          <w:ilvl w:val="0"/>
          <w:numId w:val="25"/>
        </w:numPr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Выбор последовательности действий в соответствии с установленным планом.</w:t>
      </w:r>
      <w:r/>
    </w:p>
    <w:p>
      <w:pPr>
        <w:numPr>
          <w:ilvl w:val="0"/>
          <w:numId w:val="25"/>
        </w:numPr>
        <w:contextualSpacing/>
        <w:jc w:val="both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Определение способа обработки кожного покрова и вида повязок.</w:t>
      </w:r>
      <w:r/>
    </w:p>
    <w:p>
      <w:pPr>
        <w:numPr>
          <w:ilvl w:val="0"/>
          <w:numId w:val="25"/>
        </w:numPr>
        <w:contextualSpacing/>
        <w:jc w:val="both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Подбор необходимых инструментов и расходных материалов.</w:t>
      </w:r>
      <w:r/>
    </w:p>
    <w:p>
      <w:pPr>
        <w:numPr>
          <w:ilvl w:val="0"/>
          <w:numId w:val="25"/>
        </w:numPr>
        <w:contextualSpacing/>
        <w:jc w:val="both"/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Соблюдение методики наложения повязок.</w:t>
      </w:r>
      <w:r/>
    </w:p>
    <w:p>
      <w:pPr>
        <w:numPr>
          <w:ilvl w:val="0"/>
          <w:numId w:val="25"/>
        </w:num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Наложение бинтовых повязок с использованием тренажера-симулятора.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Б.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Зоотехническая оценка и учет сельскохозяйственных животных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 – 3 часа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/>
    </w:p>
    <w:p>
      <w:pPr>
        <w:contextualSpacing/>
        <w:jc w:val="center"/>
        <w:spacing w:after="0" w:line="276" w:lineRule="auto"/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  <w:t xml:space="preserve">Зоотехническая оценка сельскохозяйственного животного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Участнику необходимо произвести зоотехнический осмотр сельскохозяйственного животного (птицы), дать оценку по экстерьеру и конституции. Дать заключение о принадлежности к направлению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продуктивности. Сделать вывод о возможности дальнейшего использования (в соответствии с индивидуальным заданием).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Возможные виды животных (птицы): КРС, МРС (овца или коза), кролик, птица (курица, утка или индейка).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Зоотехническая оценка живого сельскохозяйственного животного осуществляется с обязательным соблюдением правил личной гигиены и техники безопасности. Оценка производится с помощью</w:t>
      </w:r>
      <w:r>
        <w:rPr>
          <w:rFonts w:ascii="Times New Roman" w:hAnsi="Times New Roman" w:cs="Times New Roman"/>
          <w:sz w:val="28"/>
          <w:szCs w:val="28"/>
        </w:rPr>
        <w:t xml:space="preserve"> визуального метода. До начала оценки необходимо выбрать наиболее подходящий способ фиксации животного. Манипуляции с животными осуществляются в стойле/загоне (для средних и крупных животных и птицы) или на ветеринарном столе (для мелких животных и птицы).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вид животного, продуктивнос</w:t>
      </w:r>
      <w:r>
        <w:rPr>
          <w:rFonts w:ascii="Times New Roman" w:hAnsi="Times New Roman" w:cs="Times New Roman"/>
          <w:sz w:val="28"/>
          <w:szCs w:val="28"/>
        </w:rPr>
        <w:t xml:space="preserve">ть, упитанность, масть, состояние волосяного и кожного покрова, конституцию, развитие туловища. Выполнить основные промеры с помощью измерительных инструментов и приспособлений: измерительная лента, мерная палка, мерный циркуль. Определить массу животного.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полученным промерам рассчитать индексы телосложения.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и занести в бланк осмотра животного данные: вид, пол, возраст, масть (окраску),</w:t>
      </w:r>
      <w:r>
        <w:rPr>
          <w:rFonts w:ascii="Times New Roman" w:hAnsi="Times New Roman" w:cs="Times New Roman"/>
          <w:sz w:val="28"/>
          <w:szCs w:val="28"/>
        </w:rPr>
        <w:t xml:space="preserve"> упитанность, продуктивность, тип конституции, живая масса, экстерьерные особенности. Описать возможные пороки. Сделать вывод о возможности дальнейшего использования животного (цель дальнейшего использования животного/птицы определяется вариантом задания).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keepNext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Алгоритм работы: </w:t>
      </w:r>
      <w:r/>
    </w:p>
    <w:p>
      <w:pPr>
        <w:numPr>
          <w:ilvl w:val="0"/>
          <w:numId w:val="24"/>
        </w:num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рабочего места.</w:t>
      </w:r>
      <w:r/>
    </w:p>
    <w:p>
      <w:pPr>
        <w:pStyle w:val="850"/>
        <w:numPr>
          <w:ilvl w:val="0"/>
          <w:numId w:val="24"/>
        </w:numPr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Соблюдение правил техники безопасности.</w:t>
      </w:r>
      <w:r/>
    </w:p>
    <w:p>
      <w:pPr>
        <w:numPr>
          <w:ilvl w:val="0"/>
          <w:numId w:val="24"/>
        </w:num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последовательности действий в соответствии с установленным планом исследования.</w:t>
      </w:r>
      <w:r/>
    </w:p>
    <w:p>
      <w:pPr>
        <w:numPr>
          <w:ilvl w:val="0"/>
          <w:numId w:val="24"/>
        </w:num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наиболее подходящего способа фиксации сельскохозяйственного животного для выполнения манипуляций.</w:t>
      </w:r>
      <w:r/>
    </w:p>
    <w:p>
      <w:pPr>
        <w:numPr>
          <w:ilvl w:val="0"/>
          <w:numId w:val="24"/>
        </w:num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сельскохозяйственного животного по экстерьеру и конституции.</w:t>
      </w:r>
      <w:r/>
    </w:p>
    <w:p>
      <w:pPr>
        <w:numPr>
          <w:ilvl w:val="0"/>
          <w:numId w:val="24"/>
        </w:num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основных промеров. Расчет индексов телосложения.</w:t>
      </w:r>
      <w:r/>
    </w:p>
    <w:p>
      <w:pPr>
        <w:numPr>
          <w:ilvl w:val="0"/>
          <w:numId w:val="24"/>
        </w:num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Заполнение бланка осмотра. Интерпретация результатов.</w:t>
      </w:r>
      <w:r/>
    </w:p>
    <w:p>
      <w:pPr>
        <w:numPr>
          <w:ilvl w:val="0"/>
          <w:numId w:val="24"/>
        </w:num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Уборка рабочего места.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contextualSpacing/>
        <w:jc w:val="center"/>
        <w:keepNext/>
        <w:spacing w:after="0" w:line="276" w:lineRule="auto"/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  <w:t xml:space="preserve">Автоматизированный учет и контроль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Участнику необходимо выполнить задание по зоотехническому учету поголовья сельскохозяйственных животных с помощью специализированного программного обеспечения.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 выполняет индивидуальное задание с использованием базы данных по поголовью. В базу данных по поголовью участник вносит основные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сведения по сельскохозяйственным животным в соответствии с индивидуальным заданием: происхождение, генотип, развитие, экстерьер, комплексная оценка, продуктивность и т.д. 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После внесения 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анных участник с помощью специализированного программного обеспечения формирует отчеты в соответствии с индивидуальным заданием. На основе полученных данных заполняется диагностический лист с рекомендациями по улучшению показателей качества животноводства.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50"/>
        <w:ind w:firstLine="709"/>
        <w:jc w:val="both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Алгоритм</w:t>
      </w:r>
      <w:r>
        <w:rPr>
          <w:bCs/>
          <w:color w:val="auto"/>
          <w:sz w:val="28"/>
          <w:szCs w:val="28"/>
        </w:rPr>
        <w:t xml:space="preserve"> работы:</w:t>
      </w:r>
      <w:r>
        <w:rPr>
          <w:color w:val="auto"/>
          <w:sz w:val="28"/>
          <w:szCs w:val="28"/>
        </w:rPr>
        <w:t xml:space="preserve"> </w:t>
      </w:r>
      <w:r/>
    </w:p>
    <w:p>
      <w:pPr>
        <w:pStyle w:val="850"/>
        <w:numPr>
          <w:ilvl w:val="0"/>
          <w:numId w:val="30"/>
        </w:num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Подготовка рабочего места (визуальная оценка целостности проводов, подключения к сети). Соблюдение правил личной гигиены.</w:t>
      </w:r>
      <w:r/>
    </w:p>
    <w:p>
      <w:pPr>
        <w:pStyle w:val="850"/>
        <w:numPr>
          <w:ilvl w:val="0"/>
          <w:numId w:val="30"/>
        </w:num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Включение, вход в программу.</w:t>
      </w:r>
      <w:r/>
    </w:p>
    <w:p>
      <w:pPr>
        <w:pStyle w:val="850"/>
        <w:numPr>
          <w:ilvl w:val="0"/>
          <w:numId w:val="30"/>
        </w:num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Внесение данных в соответствии с индивидуальным заданием в программу (создание картотеки, внесение информации о родителях, общей информации о животном и т.д.). </w:t>
      </w:r>
      <w:r/>
    </w:p>
    <w:p>
      <w:pPr>
        <w:pStyle w:val="850"/>
        <w:numPr>
          <w:ilvl w:val="0"/>
          <w:numId w:val="30"/>
        </w:num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Обработка данных, формирование отчетов в соответствии с заданием.</w:t>
      </w:r>
      <w:r/>
    </w:p>
    <w:p>
      <w:pPr>
        <w:pStyle w:val="850"/>
        <w:numPr>
          <w:ilvl w:val="0"/>
          <w:numId w:val="30"/>
        </w:num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Интерпретация полученных данных, оформление результата. Вывод данных на экран и печать.</w:t>
      </w:r>
      <w:r/>
    </w:p>
    <w:p>
      <w:pPr>
        <w:pStyle w:val="850"/>
        <w:numPr>
          <w:ilvl w:val="0"/>
          <w:numId w:val="30"/>
        </w:num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Презентация полученных результатов.</w:t>
      </w:r>
      <w:r/>
    </w:p>
    <w:p>
      <w:pPr>
        <w:pStyle w:val="850"/>
        <w:numPr>
          <w:ilvl w:val="0"/>
          <w:numId w:val="30"/>
        </w:num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Выход из программы. Завершение работы ПК.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В.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Кормление сельскохозяйственных животных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выполнение модуля – 3 часа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/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Анализ качества кормов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Участнику необходимо провести оценку доброкачественности и полноценности кормов и сделать вывод о возможности скармливания сельскохозяйственным животным (птице).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 определяет состав и характеристики пробы корма в соответствии с индивидуальным заданием. Из предложенных образцов корма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(не менее 6) для исследования в соответствии с индивидуальным заданием выбираются 2 образца. Проверяется качество корма по органолептическим показателям (цвет, запах, консистенция, состав, пригодность к скармливанию), производится контроль пробы с помощью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люминоскопа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По результатам исследований оформляется протокол исследований и делается вывод о доброкачественности кормов и пригодности их к скармливанию. Участник выполняет определение первоначальной влаги и расчет сухого вещества в пробе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корма в соответствии с методикой (вид и группа кормов определяется вариантом задания).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Алгоритм работы: </w:t>
      </w:r>
      <w:r/>
    </w:p>
    <w:p>
      <w:pPr>
        <w:pStyle w:val="850"/>
        <w:numPr>
          <w:ilvl w:val="0"/>
          <w:numId w:val="23"/>
        </w:num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Подготовка рабочего места. </w:t>
      </w:r>
      <w:r/>
    </w:p>
    <w:p>
      <w:pPr>
        <w:pStyle w:val="850"/>
        <w:numPr>
          <w:ilvl w:val="0"/>
          <w:numId w:val="23"/>
        </w:num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Соблюдение правил техники безопасности.</w:t>
      </w:r>
      <w:r/>
    </w:p>
    <w:p>
      <w:pPr>
        <w:pStyle w:val="850"/>
        <w:numPr>
          <w:ilvl w:val="0"/>
          <w:numId w:val="23"/>
        </w:num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Выбор последовательности действий в соответствии с индивидуальным заданием.</w:t>
      </w:r>
      <w:r/>
    </w:p>
    <w:p>
      <w:pPr>
        <w:pStyle w:val="850"/>
        <w:numPr>
          <w:ilvl w:val="0"/>
          <w:numId w:val="23"/>
        </w:numPr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Органолептическая оценка кормов.</w:t>
      </w:r>
      <w:r/>
    </w:p>
    <w:p>
      <w:pPr>
        <w:pStyle w:val="850"/>
        <w:numPr>
          <w:ilvl w:val="0"/>
          <w:numId w:val="23"/>
        </w:numPr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Лабораторное исследование кормов.</w:t>
      </w:r>
      <w:r/>
    </w:p>
    <w:p>
      <w:pPr>
        <w:pStyle w:val="850"/>
        <w:numPr>
          <w:ilvl w:val="0"/>
          <w:numId w:val="23"/>
        </w:numPr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Интерпретация результатов. Заполнение протокола исследования.</w:t>
      </w:r>
      <w:r/>
    </w:p>
    <w:p>
      <w:pPr>
        <w:pStyle w:val="850"/>
        <w:numPr>
          <w:ilvl w:val="0"/>
          <w:numId w:val="23"/>
        </w:numPr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Уборка рабочего места.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Составление рациона кормления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Участнику необходимо произвести расчет потребности в кормах и составить рацион питания для сельскохозяйственных животных в соответствии с индивидуальным заданием.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 производит расчет потребности в кормах и составляет рацион питания для сельскохозяйственных животных (половозрастная группа и направление использования животных определяется вариантом задан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ия), определение обменной энергии, протеина и аминокислот, витаминов и минеральных веществ в рационе сельскохозяйственных животных/птицы (вид и группа сельскохозяйственных животных/птицы определяется вариантом задания). (Таблицы питательности прилагаются).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Алгоритм работы: </w:t>
      </w:r>
      <w:r/>
    </w:p>
    <w:p>
      <w:pPr>
        <w:pStyle w:val="850"/>
        <w:numPr>
          <w:ilvl w:val="0"/>
          <w:numId w:val="23"/>
        </w:num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Подготовка рабочего места. </w:t>
      </w:r>
      <w:r/>
    </w:p>
    <w:p>
      <w:pPr>
        <w:pStyle w:val="850"/>
        <w:numPr>
          <w:ilvl w:val="0"/>
          <w:numId w:val="23"/>
        </w:numPr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Расчет потребности в кормах для группы сельскохозяйственных животных.</w:t>
      </w:r>
      <w:r/>
    </w:p>
    <w:p>
      <w:pPr>
        <w:pStyle w:val="850"/>
        <w:numPr>
          <w:ilvl w:val="0"/>
          <w:numId w:val="23"/>
        </w:numPr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Составление рациона по заданным условиям для сельскохозяйственных животных.</w:t>
      </w:r>
      <w:r/>
    </w:p>
    <w:p>
      <w:pPr>
        <w:pStyle w:val="850"/>
        <w:numPr>
          <w:ilvl w:val="0"/>
          <w:numId w:val="23"/>
        </w:numPr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Уборка рабочего места.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Оценка и контроль качества продукции животноводства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выполнение модуля – 3 часа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/>
    </w:p>
    <w:p>
      <w:pPr>
        <w:contextualSpacing/>
        <w:jc w:val="center"/>
        <w:keepNext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Определение качества молочного сырья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Участнику необходимо провести органолептическую оценку и лабораторное исследование физико-химических свойств молочного сырья.</w:t>
      </w:r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 должен провести органолептическую оценку образцов молочного сырья (4 образца), исследовать их физико-химические свойства. </w:t>
      </w:r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Определяемые показатели: температура, плотность, степень чистоты, титруемая кислотность, наличие антибиотиков, массовая доля белка и жира, количество соматических клеток, термоустойчивость.</w:t>
      </w:r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Все исследования производятся с соблюдением санитарно-гигиенических норм, в соответствии с методиками, используемыми в отрасли.</w:t>
      </w:r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После каждого этапа исследования участник обоснованно выбраковывает образец (образцы), не соответствующие нормам. На каждом этапе исследования участник заполняет диагностический лист. </w:t>
      </w:r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Завершив исследование, участник делает обоснованное заключение о пригодности продукции животноводства (молочного сырья) для дальнейшей переработки.</w:t>
      </w:r>
      <w:r/>
    </w:p>
    <w:p>
      <w:pPr>
        <w:contextualSpacing/>
        <w:ind w:firstLine="709"/>
      </w:pPr>
      <w:r/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Алгоритм работы:</w:t>
      </w:r>
      <w:r/>
    </w:p>
    <w:p>
      <w:pPr>
        <w:pStyle w:val="850"/>
        <w:numPr>
          <w:ilvl w:val="0"/>
          <w:numId w:val="32"/>
        </w:numPr>
        <w:jc w:val="both"/>
        <w:spacing w:line="276" w:lineRule="auto"/>
        <w:tabs>
          <w:tab w:val="left" w:pos="142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Подготовка рабочего места. Соблюдение правил личной гигиены.</w:t>
      </w:r>
      <w:r/>
    </w:p>
    <w:p>
      <w:pPr>
        <w:pStyle w:val="850"/>
        <w:numPr>
          <w:ilvl w:val="0"/>
          <w:numId w:val="32"/>
        </w:numPr>
        <w:jc w:val="both"/>
        <w:spacing w:line="276" w:lineRule="auto"/>
        <w:tabs>
          <w:tab w:val="left" w:pos="142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Соблюдение правил техники безопасности.</w:t>
      </w:r>
      <w:r/>
    </w:p>
    <w:p>
      <w:pPr>
        <w:pStyle w:val="850"/>
        <w:numPr>
          <w:ilvl w:val="0"/>
          <w:numId w:val="32"/>
        </w:numPr>
        <w:jc w:val="both"/>
        <w:spacing w:line="276" w:lineRule="auto"/>
        <w:tabs>
          <w:tab w:val="left" w:pos="142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Органолептическая оценка молочного сырья.</w:t>
      </w:r>
      <w:r/>
    </w:p>
    <w:p>
      <w:pPr>
        <w:pStyle w:val="850"/>
        <w:numPr>
          <w:ilvl w:val="0"/>
          <w:numId w:val="32"/>
        </w:numPr>
        <w:jc w:val="both"/>
        <w:spacing w:line="276" w:lineRule="auto"/>
        <w:tabs>
          <w:tab w:val="left" w:pos="142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Определение показателей: температура, плотность, степень чистоты, титруемая кислотность, наличие антибиотиков, массовая доля белка и жира, количество соматических клеток и термоустойчивость.</w:t>
      </w:r>
      <w:r/>
    </w:p>
    <w:p>
      <w:pPr>
        <w:pStyle w:val="850"/>
        <w:numPr>
          <w:ilvl w:val="0"/>
          <w:numId w:val="32"/>
        </w:numPr>
        <w:jc w:val="both"/>
        <w:spacing w:line="276" w:lineRule="auto"/>
        <w:tabs>
          <w:tab w:val="left" w:pos="142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Заполнение протокола исследования.</w:t>
      </w:r>
      <w:r/>
    </w:p>
    <w:p>
      <w:pPr>
        <w:pStyle w:val="850"/>
        <w:numPr>
          <w:ilvl w:val="0"/>
          <w:numId w:val="31"/>
        </w:numPr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Уборка рабочего места.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contextualSpacing/>
        <w:jc w:val="center"/>
        <w:spacing w:after="0" w:line="276" w:lineRule="auto"/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</w:rPr>
        <w:t xml:space="preserve">Определение качества яиц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Участнику необходимо провести оценку качества партии куриных яиц.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 должен провести иссле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дование партии куриных яиц (не менее 10). При наружном осмотре устанавливают цвет, загрязненность скорлупы и ее целостность. Прошедшие наружный осмотр яйца исследуются с помощью овоскопа. По результатам исследования участник заполняет диагностический лист.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Завершив исследование, участник делает обоснованное заключение о возможностях дальнейшего использования исследуемой партии яиц.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Алгоритм работы:</w:t>
      </w:r>
      <w:r/>
    </w:p>
    <w:p>
      <w:pPr>
        <w:pStyle w:val="850"/>
        <w:numPr>
          <w:ilvl w:val="0"/>
          <w:numId w:val="32"/>
        </w:numPr>
        <w:spacing w:line="276" w:lineRule="auto"/>
        <w:tabs>
          <w:tab w:val="left" w:pos="142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Подготовка рабочего места. Соблюдение правил личной гигиены.</w:t>
      </w:r>
      <w:r/>
    </w:p>
    <w:p>
      <w:pPr>
        <w:pStyle w:val="850"/>
        <w:numPr>
          <w:ilvl w:val="0"/>
          <w:numId w:val="32"/>
        </w:numPr>
        <w:spacing w:line="276" w:lineRule="auto"/>
        <w:tabs>
          <w:tab w:val="left" w:pos="142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Соблюдение правил техники безопасности.</w:t>
      </w:r>
      <w:r/>
    </w:p>
    <w:p>
      <w:pPr>
        <w:pStyle w:val="850"/>
        <w:numPr>
          <w:ilvl w:val="0"/>
          <w:numId w:val="32"/>
        </w:numPr>
        <w:spacing w:line="276" w:lineRule="auto"/>
        <w:tabs>
          <w:tab w:val="left" w:pos="142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Исследование партии яиц: наружный осмотр, </w:t>
      </w:r>
      <w:r>
        <w:rPr>
          <w:color w:val="auto"/>
          <w:sz w:val="28"/>
          <w:szCs w:val="28"/>
        </w:rPr>
        <w:t xml:space="preserve">овоскопирование</w:t>
      </w:r>
      <w:r>
        <w:rPr>
          <w:color w:val="auto"/>
          <w:sz w:val="28"/>
          <w:szCs w:val="28"/>
        </w:rPr>
        <w:t xml:space="preserve">.</w:t>
      </w:r>
      <w:r/>
    </w:p>
    <w:p>
      <w:pPr>
        <w:pStyle w:val="850"/>
        <w:numPr>
          <w:ilvl w:val="0"/>
          <w:numId w:val="32"/>
        </w:numPr>
        <w:spacing w:line="276" w:lineRule="auto"/>
        <w:tabs>
          <w:tab w:val="left" w:pos="142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Заполнение результатов исследования.</w:t>
      </w:r>
      <w:r/>
    </w:p>
    <w:p>
      <w:pPr>
        <w:pStyle w:val="850"/>
        <w:numPr>
          <w:ilvl w:val="0"/>
          <w:numId w:val="32"/>
        </w:numPr>
        <w:spacing w:line="276" w:lineRule="auto"/>
        <w:tabs>
          <w:tab w:val="left" w:pos="142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Уборка рабочего места.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Д.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Инкубирование яиц</w:t>
      </w:r>
      <w:r/>
    </w:p>
    <w:p>
      <w:pPr>
        <w:contextualSpacing/>
        <w:ind w:left="709" w:hanging="709"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 – 1 час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/>
    </w:p>
    <w:p>
      <w:pPr>
        <w:jc w:val="center"/>
        <w:spacing w:after="0" w:line="276" w:lineRule="auto"/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8"/>
          <w:szCs w:val="28"/>
          <w:lang w:eastAsia="ru-RU"/>
        </w:rPr>
        <w:t xml:space="preserve">Инкубирование яиц</w:t>
      </w:r>
      <w:r/>
    </w:p>
    <w:p>
      <w:pPr>
        <w:contextualSpacing/>
        <w:ind w:firstLine="851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Участнику необходимо произвести оценку качества яиц, сделать вывод о пригодности их к инкубации. Произвести закладку отобранных яиц на инкубацию. </w:t>
      </w:r>
      <w:r/>
    </w:p>
    <w:p>
      <w:pPr>
        <w:contextualSpacing/>
        <w:ind w:firstLine="709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contextualSpacing/>
        <w:ind w:firstLine="851"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Алгоритм работы:</w:t>
      </w:r>
      <w:r/>
    </w:p>
    <w:p>
      <w:pPr>
        <w:numPr>
          <w:ilvl w:val="0"/>
          <w:numId w:val="31"/>
        </w:num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рабочего места. Соблюдение правил личной гигиены.</w:t>
      </w:r>
      <w:r/>
    </w:p>
    <w:p>
      <w:pPr>
        <w:numPr>
          <w:ilvl w:val="0"/>
          <w:numId w:val="31"/>
        </w:numPr>
        <w:contextualSpacing/>
        <w:spacing w:after="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Соблюдение правил техники безопасности.</w:t>
      </w:r>
      <w:r/>
    </w:p>
    <w:p>
      <w:pPr>
        <w:numPr>
          <w:ilvl w:val="0"/>
          <w:numId w:val="31"/>
        </w:numPr>
        <w:contextualSpacing/>
        <w:spacing w:after="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Исследование партии яиц: наружный осмотр, </w:t>
      </w:r>
      <w:r>
        <w:rPr>
          <w:rFonts w:ascii="Times New Roman" w:hAnsi="Times New Roman"/>
          <w:bCs/>
          <w:sz w:val="28"/>
          <w:szCs w:val="28"/>
        </w:rPr>
        <w:t xml:space="preserve">овоскопирование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/>
    </w:p>
    <w:p>
      <w:pPr>
        <w:numPr>
          <w:ilvl w:val="0"/>
          <w:numId w:val="31"/>
        </w:numPr>
        <w:contextualSpacing/>
        <w:spacing w:after="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Отбор яиц для инкубации.</w:t>
      </w:r>
      <w:r/>
    </w:p>
    <w:p>
      <w:pPr>
        <w:pStyle w:val="850"/>
        <w:numPr>
          <w:ilvl w:val="0"/>
          <w:numId w:val="32"/>
        </w:numPr>
        <w:spacing w:line="276" w:lineRule="auto"/>
        <w:tabs>
          <w:tab w:val="left" w:pos="142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Закладка яиц в инкубатор. Соблюдение методики.</w:t>
      </w:r>
      <w:r/>
    </w:p>
    <w:p>
      <w:pPr>
        <w:pStyle w:val="850"/>
        <w:numPr>
          <w:ilvl w:val="0"/>
          <w:numId w:val="32"/>
        </w:numPr>
        <w:spacing w:line="276" w:lineRule="auto"/>
        <w:tabs>
          <w:tab w:val="left" w:pos="142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Заполнение результатов исследования.</w:t>
      </w:r>
      <w:r/>
    </w:p>
    <w:p>
      <w:pPr>
        <w:pStyle w:val="850"/>
        <w:numPr>
          <w:ilvl w:val="0"/>
          <w:numId w:val="31"/>
        </w:num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Уборка рабочего места.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Е.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Оказание акушерской помощи сельскохозяйственн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животн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у</w:t>
      </w:r>
      <w:r/>
    </w:p>
    <w:p>
      <w:pPr>
        <w:contextualSpacing/>
        <w:ind w:left="709" w:hanging="709"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выполнение модуля – 1 час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/>
    </w:p>
    <w:p>
      <w:pPr>
        <w:contextualSpacing/>
        <w:jc w:val="center"/>
        <w:spacing w:after="0" w:line="276" w:lineRule="auto"/>
        <w:rPr>
          <w:rFonts w:ascii="Times New Roman" w:hAnsi="Times New Roman" w:eastAsia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Оказание акушерской помощи сельскохозяйственному животному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Участнику необходимо определить положение плода, выбрать подходящий способ оказания акушерской помощи и необходим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ые инструменты. Произвести процедуру родовспоможения. Техника оказания акушерской помощи демонстрируется с использованием тренажера-симулятора. Родовспоможение производится с соблюдением асептики, антисептики, техники безопасности и правил личной гигиены. </w:t>
      </w:r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Алгоритм работы:</w:t>
      </w:r>
      <w:r/>
    </w:p>
    <w:p>
      <w:pPr>
        <w:numPr>
          <w:ilvl w:val="0"/>
          <w:numId w:val="31"/>
        </w:numPr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рабочего места к решению задачи.</w:t>
      </w:r>
      <w:r/>
    </w:p>
    <w:p>
      <w:pPr>
        <w:numPr>
          <w:ilvl w:val="0"/>
          <w:numId w:val="31"/>
        </w:numPr>
        <w:contextualSpacing/>
        <w:spacing w:after="0"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Соблюдение правил техники безопасности.</w:t>
      </w:r>
      <w:r/>
    </w:p>
    <w:p>
      <w:pPr>
        <w:pStyle w:val="850"/>
        <w:numPr>
          <w:ilvl w:val="0"/>
          <w:numId w:val="31"/>
        </w:num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Определение положения, позиции, </w:t>
      </w:r>
      <w:r>
        <w:rPr>
          <w:color w:val="auto"/>
          <w:sz w:val="28"/>
          <w:szCs w:val="28"/>
        </w:rPr>
        <w:t xml:space="preserve">предлежания</w:t>
      </w:r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членорасположения</w:t>
      </w:r>
      <w:r>
        <w:rPr>
          <w:color w:val="auto"/>
          <w:sz w:val="28"/>
          <w:szCs w:val="28"/>
        </w:rPr>
        <w:t xml:space="preserve"> плода.</w:t>
      </w:r>
      <w:r/>
    </w:p>
    <w:p>
      <w:pPr>
        <w:pStyle w:val="850"/>
        <w:numPr>
          <w:ilvl w:val="0"/>
          <w:numId w:val="31"/>
        </w:numPr>
        <w:spacing w:line="276" w:lineRule="auto"/>
        <w:tabs>
          <w:tab w:val="left" w:pos="142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Выбор способа оказания родовспоможения, подбор необходимых инструментов.</w:t>
      </w:r>
      <w:r/>
    </w:p>
    <w:p>
      <w:pPr>
        <w:pStyle w:val="850"/>
        <w:numPr>
          <w:ilvl w:val="0"/>
          <w:numId w:val="31"/>
        </w:numPr>
        <w:spacing w:line="276" w:lineRule="auto"/>
        <w:tabs>
          <w:tab w:val="left" w:pos="142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Оказание родовспоможения с использованием тренажера-симулятора.</w:t>
      </w:r>
      <w:r/>
    </w:p>
    <w:p>
      <w:pPr>
        <w:pStyle w:val="850"/>
        <w:numPr>
          <w:ilvl w:val="0"/>
          <w:numId w:val="32"/>
        </w:numPr>
        <w:spacing w:line="276" w:lineRule="auto"/>
        <w:tabs>
          <w:tab w:val="left" w:pos="142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Заполнение диагностического листа.</w:t>
      </w:r>
      <w:r/>
    </w:p>
    <w:p>
      <w:pPr>
        <w:pStyle w:val="850"/>
        <w:numPr>
          <w:ilvl w:val="0"/>
          <w:numId w:val="31"/>
        </w:numPr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Уборка рабочего места.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851"/>
        <w:jc w:val="both"/>
        <w:keepNext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Особенности выполнения задания: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Эксперт осуществляет закладку в тренажер муляжа плода в соответствии с индивидуальным заданием. Содержание задания участнику не озвучивается.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обследовании и оказании акушерской помощи участник вслух комментирует каждое свое действие.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Ж.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Обслуживание доильного оборудования</w:t>
      </w:r>
      <w:r/>
    </w:p>
    <w:p>
      <w:pPr>
        <w:contextualSpacing/>
        <w:ind w:left="709" w:hanging="709"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Время на выполнение модуля – 1 час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Задания: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/>
    </w:p>
    <w:p>
      <w:pPr>
        <w:contextualSpacing/>
        <w:jc w:val="center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i/>
          <w:sz w:val="28"/>
          <w:szCs w:val="28"/>
        </w:rPr>
        <w:t xml:space="preserve">Обслуживание доильного оборудования</w:t>
      </w:r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Участнику н</w:t>
      </w:r>
      <w:r>
        <w:rPr>
          <w:color w:val="auto"/>
          <w:sz w:val="28"/>
          <w:szCs w:val="28"/>
        </w:rPr>
        <w:t xml:space="preserve">еобходимо подготовить рабочее место, провести санитарную оценку оборудования, обработать доильное оборудование моющими, дезинфицирующими средствами и произвести подготовку аппарата к работе. Выявить возможные неисправности и подобрать методы их устранения.</w:t>
      </w:r>
      <w:r/>
    </w:p>
    <w:p>
      <w:pPr>
        <w:pStyle w:val="850"/>
        <w:ind w:firstLine="709"/>
        <w:jc w:val="both"/>
        <w:spacing w:line="276" w:lineRule="auto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Описание. Санитарная оценка и обработка доильного оборудования осуществляется с с</w:t>
      </w:r>
      <w:r>
        <w:rPr>
          <w:bCs/>
          <w:color w:val="auto"/>
          <w:sz w:val="28"/>
          <w:szCs w:val="28"/>
        </w:rPr>
        <w:t xml:space="preserve">облюдением правил личной гигиены и техники безопасности. Обработке предшествует проверка комплектности оборудования, выявление дефектных и изношенных деталей, подготовка аппарата к сборке.</w:t>
      </w:r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/>
    </w:p>
    <w:p>
      <w:pPr>
        <w:pStyle w:val="850"/>
        <w:ind w:firstLine="709"/>
        <w:jc w:val="both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Алгоритм работы.</w:t>
      </w:r>
      <w:r/>
    </w:p>
    <w:p>
      <w:pPr>
        <w:pStyle w:val="850"/>
        <w:numPr>
          <w:ilvl w:val="0"/>
          <w:numId w:val="31"/>
        </w:numPr>
        <w:spacing w:line="276" w:lineRule="auto"/>
        <w:tabs>
          <w:tab w:val="left" w:pos="142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Подготовка рабочего места.</w:t>
      </w:r>
      <w:r/>
    </w:p>
    <w:p>
      <w:pPr>
        <w:pStyle w:val="850"/>
        <w:numPr>
          <w:ilvl w:val="0"/>
          <w:numId w:val="31"/>
        </w:numPr>
        <w:spacing w:line="276" w:lineRule="auto"/>
        <w:tabs>
          <w:tab w:val="left" w:pos="142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Соблюдение правил техники безопасности.</w:t>
      </w:r>
      <w:r/>
    </w:p>
    <w:p>
      <w:pPr>
        <w:pStyle w:val="850"/>
        <w:numPr>
          <w:ilvl w:val="0"/>
          <w:numId w:val="31"/>
        </w:numPr>
        <w:spacing w:line="276" w:lineRule="auto"/>
        <w:tabs>
          <w:tab w:val="left" w:pos="142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Выбор последовательности действий в соответствии с установленным планом.</w:t>
      </w:r>
      <w:r/>
    </w:p>
    <w:p>
      <w:pPr>
        <w:pStyle w:val="850"/>
        <w:numPr>
          <w:ilvl w:val="0"/>
          <w:numId w:val="31"/>
        </w:numPr>
        <w:spacing w:line="276" w:lineRule="auto"/>
        <w:tabs>
          <w:tab w:val="left" w:pos="142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Проверка полной комплектации доильного аппарата.</w:t>
      </w:r>
      <w:r/>
    </w:p>
    <w:p>
      <w:pPr>
        <w:pStyle w:val="850"/>
        <w:numPr>
          <w:ilvl w:val="0"/>
          <w:numId w:val="31"/>
        </w:numPr>
        <w:spacing w:line="276" w:lineRule="auto"/>
        <w:tabs>
          <w:tab w:val="left" w:pos="142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Выявление дефектных и изношенных деталей. </w:t>
      </w:r>
      <w:r/>
    </w:p>
    <w:p>
      <w:pPr>
        <w:pStyle w:val="850"/>
        <w:numPr>
          <w:ilvl w:val="0"/>
          <w:numId w:val="31"/>
        </w:numPr>
        <w:spacing w:line="276" w:lineRule="auto"/>
        <w:tabs>
          <w:tab w:val="left" w:pos="142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Подготовка основных деталей для сборки.</w:t>
      </w:r>
      <w:r/>
    </w:p>
    <w:p>
      <w:pPr>
        <w:pStyle w:val="850"/>
        <w:numPr>
          <w:ilvl w:val="0"/>
          <w:numId w:val="31"/>
        </w:numPr>
        <w:spacing w:line="276" w:lineRule="auto"/>
        <w:tabs>
          <w:tab w:val="left" w:pos="142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Санитарная обработка аппарата.</w:t>
      </w:r>
      <w:r/>
    </w:p>
    <w:p>
      <w:pPr>
        <w:pStyle w:val="850"/>
        <w:numPr>
          <w:ilvl w:val="0"/>
          <w:numId w:val="31"/>
        </w:numPr>
        <w:spacing w:line="276" w:lineRule="auto"/>
        <w:tabs>
          <w:tab w:val="left" w:pos="142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Сборка агрегата индивидуального доения.</w:t>
      </w:r>
      <w:r/>
    </w:p>
    <w:p>
      <w:pPr>
        <w:pStyle w:val="850"/>
        <w:numPr>
          <w:ilvl w:val="0"/>
          <w:numId w:val="31"/>
        </w:numPr>
        <w:spacing w:line="276" w:lineRule="auto"/>
        <w:tabs>
          <w:tab w:val="left" w:pos="142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Регулировка аппарата доения.</w:t>
      </w:r>
      <w:r/>
    </w:p>
    <w:p>
      <w:pPr>
        <w:pStyle w:val="850"/>
        <w:numPr>
          <w:ilvl w:val="0"/>
          <w:numId w:val="31"/>
        </w:numPr>
        <w:spacing w:line="276" w:lineRule="auto"/>
        <w:tabs>
          <w:tab w:val="left" w:pos="142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Уборка рабочего места.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768"/>
        <w:ind w:firstLine="709"/>
        <w:jc w:val="center"/>
        <w:spacing w:after="0" w:line="276" w:lineRule="auto"/>
        <w:rPr>
          <w:rFonts w:ascii="Times New Roman" w:hAnsi="Times New Roman"/>
          <w:szCs w:val="28"/>
          <w:lang w:val="ru-RU"/>
        </w:rPr>
      </w:pPr>
      <w:r/>
      <w:bookmarkStart w:id="13" w:name="_Toc78885643"/>
      <w:r/>
      <w:bookmarkStart w:id="14" w:name="_Toc126787662"/>
      <w:r>
        <w:rPr>
          <w:rFonts w:ascii="Times New Roman" w:hAnsi="Times New Roman"/>
          <w:iCs/>
          <w:szCs w:val="28"/>
          <w:lang w:val="ru-RU"/>
        </w:rPr>
        <w:t xml:space="preserve">2. </w:t>
      </w:r>
      <w:r>
        <w:rPr>
          <w:rFonts w:ascii="Times New Roman" w:hAnsi="Times New Roman"/>
          <w:iCs/>
          <w:szCs w:val="28"/>
          <w:lang w:val="ru-RU"/>
        </w:rPr>
        <w:t xml:space="preserve">СПЕЦИАЛЬНЫЕ ПРАВИЛА КОМПЕТЕНЦИИ</w:t>
      </w:r>
      <w:r>
        <w:rPr>
          <w:rFonts w:ascii="Times New Roman" w:hAnsi="Times New Roman"/>
          <w:i/>
          <w:szCs w:val="28"/>
          <w:vertAlign w:val="superscript"/>
        </w:rPr>
        <w:footnoteReference w:id="3"/>
      </w:r>
      <w:bookmarkEnd w:id="13"/>
      <w:r/>
      <w:bookmarkEnd w:id="14"/>
      <w:r/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Особенностью компетенции является работа с живыми животными, поэтому конкурсант обязан учитывать особенности поведения различных видов животных и соблюдать правила безопасного обращения с ними.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 необходимости конкурсант может обратиться за помощью в фиксации или удержании животного к волонтеру или эксперту.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7"/>
        <w:jc w:val="both"/>
        <w:spacing w:before="0" w:after="0" w:line="276" w:lineRule="auto"/>
        <w:rPr>
          <w:rFonts w:ascii="Times New Roman" w:hAnsi="Times New Roman"/>
          <w:szCs w:val="28"/>
        </w:rPr>
      </w:pPr>
      <w:r/>
      <w:bookmarkStart w:id="15" w:name="_Toc78885659"/>
      <w:r/>
      <w:bookmarkStart w:id="16" w:name="_Toc126787663"/>
      <w:r>
        <w:rPr>
          <w:rFonts w:ascii="Times New Roman" w:hAnsi="Times New Roman"/>
          <w:szCs w:val="28"/>
        </w:rPr>
        <w:t xml:space="preserve">2</w:t>
      </w:r>
      <w:r>
        <w:rPr>
          <w:rFonts w:ascii="Times New Roman" w:hAnsi="Times New Roman"/>
          <w:szCs w:val="28"/>
        </w:rPr>
        <w:t xml:space="preserve">.</w:t>
      </w:r>
      <w:r>
        <w:rPr>
          <w:rFonts w:ascii="Times New Roman" w:hAnsi="Times New Roman"/>
          <w:szCs w:val="28"/>
        </w:rPr>
        <w:t xml:space="preserve">1</w:t>
      </w:r>
      <w:r>
        <w:rPr>
          <w:rFonts w:ascii="Times New Roman" w:hAnsi="Times New Roman"/>
          <w:szCs w:val="28"/>
        </w:rPr>
        <w:t xml:space="preserve">. </w:t>
      </w:r>
      <w:bookmarkEnd w:id="15"/>
      <w:r>
        <w:rPr>
          <w:rFonts w:ascii="Times New Roman" w:hAnsi="Times New Roman"/>
          <w:bCs/>
          <w:iCs/>
          <w:szCs w:val="28"/>
        </w:rPr>
        <w:t xml:space="preserve">Личный инструмент конкурсанта</w:t>
      </w:r>
      <w:bookmarkEnd w:id="16"/>
      <w:r/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Конкурсант не имеет права привозить с собой на соревнования любое оборудование и инструменты. Все необходимое оборудование и инструменты предоставляется организатором. 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Конкурсант обязан иметь при себе спецодежду: белый халат с длинным рукавом, шапочка (чепчик) и спецобувь: рабочую и сменную (лабораторную).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827"/>
        <w:jc w:val="both"/>
        <w:spacing w:before="0" w:after="0" w:line="276" w:lineRule="auto"/>
        <w:rPr>
          <w:rFonts w:ascii="Times New Roman" w:hAnsi="Times New Roman"/>
          <w:bCs/>
          <w:iCs/>
          <w:szCs w:val="28"/>
        </w:rPr>
      </w:pPr>
      <w:r/>
      <w:bookmarkStart w:id="17" w:name="_Toc78885660"/>
      <w:r/>
      <w:bookmarkStart w:id="18" w:name="_Toc126787664"/>
      <w:r>
        <w:rPr>
          <w:rFonts w:ascii="Times New Roman" w:hAnsi="Times New Roman"/>
          <w:bCs/>
          <w:iCs/>
          <w:szCs w:val="28"/>
        </w:rPr>
        <w:t xml:space="preserve">2</w:t>
      </w:r>
      <w:r>
        <w:rPr>
          <w:rFonts w:ascii="Times New Roman" w:hAnsi="Times New Roman"/>
          <w:bCs/>
          <w:iCs/>
          <w:szCs w:val="28"/>
        </w:rPr>
        <w:t xml:space="preserve">.2. </w:t>
      </w:r>
      <w:r>
        <w:rPr>
          <w:rFonts w:ascii="Times New Roman" w:hAnsi="Times New Roman"/>
          <w:bCs/>
          <w:iCs/>
          <w:szCs w:val="28"/>
        </w:rPr>
        <w:t xml:space="preserve">Материалы, оборудование и инструменты, запрещенные на площадке</w:t>
      </w:r>
      <w:bookmarkEnd w:id="17"/>
      <w:r/>
      <w:bookmarkEnd w:id="18"/>
      <w:r/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время выполнения конкурсных заданий на конкурсной площадке категорически запрещено иметь при себе и пользоваться средствами коммуникации (телефоны, смартфоны, планшеты и прочие гаджеты), справочными материалами – если они не предоставлены организаторами.</w:t>
      </w:r>
      <w:r/>
    </w:p>
    <w:p>
      <w:pPr>
        <w:pStyle w:val="826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</w:rPr>
      </w:pPr>
      <w:r/>
      <w:bookmarkStart w:id="19" w:name="_Toc126787665"/>
      <w:r>
        <w:rPr>
          <w:rFonts w:ascii="Times New Roman" w:hAnsi="Times New Roman"/>
          <w:color w:val="auto"/>
          <w:sz w:val="28"/>
          <w:szCs w:val="28"/>
        </w:rPr>
        <w:t xml:space="preserve">3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Приложения</w:t>
      </w:r>
      <w:bookmarkEnd w:id="19"/>
      <w:r/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заполнению матрицы конкурсн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>
        <w:rPr>
          <w:rFonts w:ascii="Times New Roman" w:hAnsi="Times New Roman" w:cs="Times New Roman"/>
          <w:sz w:val="28"/>
          <w:szCs w:val="28"/>
        </w:rPr>
        <w:t xml:space="preserve">Матрица конкурсн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по компетенции «</w:t>
      </w:r>
      <w:r>
        <w:rPr>
          <w:rFonts w:ascii="Times New Roman" w:hAnsi="Times New Roman" w:cs="Times New Roman"/>
          <w:sz w:val="28"/>
          <w:szCs w:val="28"/>
        </w:rPr>
        <w:t xml:space="preserve">Зоотехния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Примерные формы диагностических листов по компетенции «Зоотехния»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/>
      <w:hyperlink r:id="rId15" w:tooltip="https://disk.yandex.ru/d/tn48NJ8ZeoPRmw" w:history="1">
        <w:r>
          <w:rPr>
            <w:rStyle w:val="797"/>
            <w:rFonts w:ascii="Times New Roman" w:hAnsi="Times New Roman"/>
            <w:sz w:val="28"/>
            <w:szCs w:val="28"/>
          </w:rPr>
          <w:t xml:space="preserve">https://disk.yandex.ru/d/tn48NJ8ZeoPRmw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49" w:bottom="1134" w:left="1418" w:header="624" w:footer="17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DejaVu Sans">
    <w:panose1 w:val="020B0603030804020204"/>
  </w:font>
  <w:font w:name="noto sans symbols">
    <w:panose1 w:val="05040102010807070707"/>
  </w:font>
  <w:font w:name="Cambria">
    <w:panose1 w:val="02020603050405020304"/>
  </w:font>
  <w:font w:name="Calibri">
    <w:panose1 w:val="020F0502020204030204"/>
  </w:font>
  <w:font w:name="frutigerltstd-light">
    <w:panose1 w:val="05040102010807070707"/>
  </w:font>
  <w:font w:name="Tahoma">
    <w:panose1 w:val="020B0506030602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jc w:val="center"/>
      <w:tblCellMar>
        <w:left w:w="115" w:type="dxa"/>
        <w:top w:w="144" w:type="dxa"/>
        <w:right w:w="115" w:type="dxa"/>
        <w:bottom w:w="144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>
      <w:trPr>
        <w:jc w:val="center"/>
      </w:trPr>
      <w:tc>
        <w:tcPr>
          <w:shd w:val="clear" w:color="auto" w:fill="auto"/>
          <w:tcW w:w="5954" w:type="dxa"/>
          <w:vAlign w:val="center"/>
          <w:textDirection w:val="lrTb"/>
          <w:noWrap w:val="false"/>
        </w:tcPr>
        <w:p>
          <w:pPr>
            <w:pStyle w:val="781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</w:r>
          <w:r/>
        </w:p>
      </w:tc>
      <w:tc>
        <w:tcPr>
          <w:shd w:val="clear" w:color="auto" w:fill="auto"/>
          <w:tcW w:w="3685" w:type="dxa"/>
          <w:vAlign w:val="center"/>
          <w:textDirection w:val="lrTb"/>
          <w:noWrap w:val="false"/>
        </w:tcPr>
        <w:p>
          <w:pPr>
            <w:pStyle w:val="781"/>
            <w:jc w:val="right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 xml:space="preserve"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  <w:r/>
        </w:p>
      </w:tc>
    </w:tr>
  </w:tbl>
  <w:p>
    <w:pPr>
      <w:pStyle w:val="7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  <w:r/>
    </w:p>
  </w:footnote>
  <w:footnote w:id="3">
    <w:p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  <w:tabs>
        <w:tab w:val="clear" w:pos="9355" w:leader="none"/>
        <w:tab w:val="right" w:pos="10631" w:leader="none"/>
      </w:tabs>
      <w:rPr>
        <w:lang w:val="en-US"/>
      </w:rPr>
    </w:pPr>
    <w:r>
      <w:rPr>
        <w:lang w:val="en-US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pStyle w:val="845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pStyle w:val="819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8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pStyle w:val="833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isLgl w:val="false"/>
      <w:suff w:val="tab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pStyle w:val="801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502" w:hanging="360"/>
      </w:pPr>
      <w:rPr>
        <w:rFonts w:ascii="Times New Roman" w:hAnsi="Times New Roman" w:eastAsia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isLgl w:val="false"/>
      <w:suff w:val="tab"/>
      <w:lvlText w:val="●"/>
      <w:lvlJc w:val="left"/>
      <w:pPr>
        <w:ind w:left="1800" w:hanging="720"/>
      </w:pPr>
      <w:rPr>
        <w:rFonts w:ascii="Noto Sans Symbols" w:hAnsi="Noto Sans Symbols" w:eastAsia="Noto Sans Symbols" w:cs="Noto Sans Symbols"/>
      </w:rPr>
    </w:lvl>
    <w:lvl w:ilvl="3">
      <w:start w:val="1"/>
      <w:numFmt w:val="decimal"/>
      <w:isLgl w:val="false"/>
      <w:suff w:val="tab"/>
      <w:lvlText w:val="%1.%2.●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●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●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●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●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●.%4.%5.%6.%7.%8.%9."/>
      <w:lvlJc w:val="left"/>
      <w:pPr>
        <w:ind w:left="5040" w:hanging="180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360"/>
        <w:tabs>
          <w:tab w:val="num" w:pos="60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3"/>
  </w:num>
  <w:num w:numId="10">
    <w:abstractNumId w:val="7"/>
  </w:num>
  <w:num w:numId="11">
    <w:abstractNumId w:val="3"/>
  </w:num>
  <w:num w:numId="12">
    <w:abstractNumId w:val="11"/>
  </w:num>
  <w:num w:numId="13">
    <w:abstractNumId w:val="28"/>
  </w:num>
  <w:num w:numId="14">
    <w:abstractNumId w:val="12"/>
  </w:num>
  <w:num w:numId="15">
    <w:abstractNumId w:val="24"/>
  </w:num>
  <w:num w:numId="16">
    <w:abstractNumId w:val="29"/>
  </w:num>
  <w:num w:numId="17">
    <w:abstractNumId w:val="27"/>
  </w:num>
  <w:num w:numId="18">
    <w:abstractNumId w:val="22"/>
  </w:num>
  <w:num w:numId="19">
    <w:abstractNumId w:val="14"/>
  </w:num>
  <w:num w:numId="20">
    <w:abstractNumId w:val="19"/>
  </w:num>
  <w:num w:numId="21">
    <w:abstractNumId w:val="13"/>
  </w:num>
  <w:num w:numId="22">
    <w:abstractNumId w:val="4"/>
  </w:num>
  <w:num w:numId="23">
    <w:abstractNumId w:val="30"/>
  </w:num>
  <w:num w:numId="24">
    <w:abstractNumId w:val="10"/>
  </w:num>
  <w:num w:numId="25">
    <w:abstractNumId w:val="31"/>
  </w:num>
  <w:num w:numId="26">
    <w:abstractNumId w:val="26"/>
  </w:num>
  <w:num w:numId="27">
    <w:abstractNumId w:val="15"/>
  </w:num>
  <w:num w:numId="28">
    <w:abstractNumId w:val="21"/>
  </w:num>
  <w:num w:numId="29">
    <w:abstractNumId w:val="25"/>
  </w:num>
  <w:num w:numId="30">
    <w:abstractNumId w:val="17"/>
  </w:num>
  <w:num w:numId="31">
    <w:abstractNumId w:val="32"/>
  </w:num>
  <w:num w:numId="32">
    <w:abstractNumId w:val="16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76"/>
    <w:link w:val="767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76"/>
    <w:link w:val="768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76"/>
    <w:link w:val="769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76"/>
    <w:link w:val="770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76"/>
    <w:link w:val="771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76"/>
    <w:link w:val="772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76"/>
    <w:link w:val="7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776"/>
    <w:link w:val="774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776"/>
    <w:link w:val="775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66"/>
    <w:next w:val="766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76"/>
    <w:link w:val="33"/>
    <w:uiPriority w:val="10"/>
    <w:rPr>
      <w:sz w:val="48"/>
      <w:szCs w:val="48"/>
    </w:rPr>
  </w:style>
  <w:style w:type="paragraph" w:styleId="35">
    <w:name w:val="Subtitle"/>
    <w:basedOn w:val="766"/>
    <w:next w:val="766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76"/>
    <w:link w:val="35"/>
    <w:uiPriority w:val="11"/>
    <w:rPr>
      <w:sz w:val="24"/>
      <w:szCs w:val="24"/>
    </w:rPr>
  </w:style>
  <w:style w:type="paragraph" w:styleId="37">
    <w:name w:val="Quote"/>
    <w:basedOn w:val="766"/>
    <w:next w:val="766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66"/>
    <w:next w:val="766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76"/>
    <w:link w:val="779"/>
    <w:uiPriority w:val="99"/>
  </w:style>
  <w:style w:type="character" w:styleId="44">
    <w:name w:val="Footer Char"/>
    <w:basedOn w:val="776"/>
    <w:link w:val="781"/>
    <w:uiPriority w:val="99"/>
  </w:style>
  <w:style w:type="character" w:styleId="46">
    <w:name w:val="Caption Char"/>
    <w:basedOn w:val="812"/>
    <w:link w:val="781"/>
    <w:uiPriority w:val="99"/>
  </w:style>
  <w:style w:type="table" w:styleId="48">
    <w:name w:val="Table Grid Light"/>
    <w:basedOn w:val="7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815"/>
    <w:uiPriority w:val="99"/>
    <w:rPr>
      <w:sz w:val="18"/>
    </w:rPr>
  </w:style>
  <w:style w:type="paragraph" w:styleId="177">
    <w:name w:val="endnote text"/>
    <w:basedOn w:val="766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76"/>
    <w:uiPriority w:val="99"/>
    <w:semiHidden/>
    <w:unhideWhenUsed/>
    <w:rPr>
      <w:vertAlign w:val="superscript"/>
    </w:rPr>
  </w:style>
  <w:style w:type="paragraph" w:styleId="183">
    <w:name w:val="toc 4"/>
    <w:basedOn w:val="766"/>
    <w:next w:val="766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66"/>
    <w:next w:val="766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66"/>
    <w:next w:val="766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66"/>
    <w:next w:val="766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66"/>
    <w:next w:val="766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66"/>
    <w:next w:val="766"/>
    <w:uiPriority w:val="39"/>
    <w:unhideWhenUsed/>
    <w:pPr>
      <w:ind w:left="2268" w:right="0" w:firstLine="0"/>
      <w:spacing w:after="57"/>
    </w:pPr>
  </w:style>
  <w:style w:type="paragraph" w:styleId="190">
    <w:name w:val="table of figures"/>
    <w:basedOn w:val="766"/>
    <w:next w:val="766"/>
    <w:uiPriority w:val="99"/>
    <w:unhideWhenUsed/>
    <w:pPr>
      <w:spacing w:after="0" w:afterAutospacing="0"/>
    </w:pPr>
  </w:style>
  <w:style w:type="paragraph" w:styleId="766" w:default="1">
    <w:name w:val="Normal"/>
    <w:qFormat/>
  </w:style>
  <w:style w:type="paragraph" w:styleId="767">
    <w:name w:val="Heading 1"/>
    <w:basedOn w:val="766"/>
    <w:next w:val="766"/>
    <w:link w:val="788"/>
    <w:qFormat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768">
    <w:name w:val="Heading 2"/>
    <w:basedOn w:val="766"/>
    <w:next w:val="766"/>
    <w:link w:val="789"/>
    <w:qFormat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769">
    <w:name w:val="Heading 3"/>
    <w:basedOn w:val="766"/>
    <w:next w:val="766"/>
    <w:link w:val="790"/>
    <w:qFormat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770">
    <w:name w:val="Heading 4"/>
    <w:basedOn w:val="766"/>
    <w:next w:val="766"/>
    <w:link w:val="791"/>
    <w:qFormat/>
    <w:pPr>
      <w:keepNext/>
      <w:spacing w:after="0" w:line="360" w:lineRule="auto"/>
      <w:widowControl w:val="off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771">
    <w:name w:val="Heading 5"/>
    <w:basedOn w:val="766"/>
    <w:next w:val="766"/>
    <w:link w:val="792"/>
    <w:qFormat/>
    <w:pPr>
      <w:jc w:val="both"/>
      <w:keepNext/>
      <w:spacing w:after="0" w:line="360" w:lineRule="auto"/>
      <w:widowControl w:val="off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72">
    <w:name w:val="Heading 6"/>
    <w:basedOn w:val="766"/>
    <w:next w:val="766"/>
    <w:link w:val="793"/>
    <w:qFormat/>
    <w:pPr>
      <w:keepNext/>
      <w:spacing w:after="58" w:line="360" w:lineRule="auto"/>
      <w:widowControl w:val="off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773">
    <w:name w:val="Heading 7"/>
    <w:basedOn w:val="766"/>
    <w:next w:val="766"/>
    <w:link w:val="794"/>
    <w:qFormat/>
    <w:pPr>
      <w:jc w:val="both"/>
      <w:keepNext/>
      <w:spacing w:after="0" w:line="360" w:lineRule="auto"/>
      <w:widowControl w:val="off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774">
    <w:name w:val="Heading 8"/>
    <w:basedOn w:val="766"/>
    <w:next w:val="766"/>
    <w:link w:val="795"/>
    <w:qFormat/>
    <w:pPr>
      <w:jc w:val="both"/>
      <w:keepNext/>
      <w:spacing w:after="0" w:line="360" w:lineRule="auto"/>
      <w:widowControl w:val="off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775">
    <w:name w:val="Heading 9"/>
    <w:basedOn w:val="766"/>
    <w:next w:val="766"/>
    <w:link w:val="796"/>
    <w:qFormat/>
    <w:pPr>
      <w:ind w:left="360" w:firstLine="360"/>
      <w:jc w:val="both"/>
      <w:keepNext/>
      <w:spacing w:after="0" w:line="360" w:lineRule="auto"/>
      <w:widowControl w:val="off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776" w:default="1">
    <w:name w:val="Default Paragraph Font"/>
    <w:uiPriority w:val="1"/>
    <w:semiHidden/>
    <w:unhideWhenUsed/>
  </w:style>
  <w:style w:type="table" w:styleId="7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8" w:default="1">
    <w:name w:val="No List"/>
    <w:uiPriority w:val="99"/>
    <w:semiHidden/>
    <w:unhideWhenUsed/>
  </w:style>
  <w:style w:type="paragraph" w:styleId="779">
    <w:name w:val="Header"/>
    <w:basedOn w:val="766"/>
    <w:link w:val="7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0" w:customStyle="1">
    <w:name w:val="Верхний колонтитул Знак"/>
    <w:basedOn w:val="776"/>
    <w:link w:val="779"/>
    <w:uiPriority w:val="99"/>
  </w:style>
  <w:style w:type="paragraph" w:styleId="781">
    <w:name w:val="Footer"/>
    <w:basedOn w:val="766"/>
    <w:link w:val="7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2" w:customStyle="1">
    <w:name w:val="Нижний колонтитул Знак"/>
    <w:basedOn w:val="776"/>
    <w:link w:val="781"/>
    <w:uiPriority w:val="99"/>
  </w:style>
  <w:style w:type="paragraph" w:styleId="783">
    <w:name w:val="No Spacing"/>
    <w:link w:val="78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784" w:customStyle="1">
    <w:name w:val="Без интервала Знак"/>
    <w:basedOn w:val="776"/>
    <w:link w:val="783"/>
    <w:uiPriority w:val="1"/>
    <w:rPr>
      <w:rFonts w:eastAsiaTheme="minorEastAsia"/>
      <w:lang w:eastAsia="ru-RU"/>
    </w:rPr>
  </w:style>
  <w:style w:type="character" w:styleId="785">
    <w:name w:val="Placeholder Text"/>
    <w:basedOn w:val="776"/>
    <w:uiPriority w:val="99"/>
    <w:semiHidden/>
    <w:rPr>
      <w:color w:val="808080"/>
    </w:rPr>
  </w:style>
  <w:style w:type="paragraph" w:styleId="786">
    <w:name w:val="Balloon Text"/>
    <w:basedOn w:val="766"/>
    <w:link w:val="78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87" w:customStyle="1">
    <w:name w:val="Текст выноски Знак"/>
    <w:basedOn w:val="776"/>
    <w:link w:val="786"/>
    <w:rPr>
      <w:rFonts w:ascii="Tahoma" w:hAnsi="Tahoma" w:cs="Tahoma"/>
      <w:sz w:val="16"/>
      <w:szCs w:val="16"/>
    </w:rPr>
  </w:style>
  <w:style w:type="character" w:styleId="788" w:customStyle="1">
    <w:name w:val="Заголовок 1 Знак"/>
    <w:basedOn w:val="776"/>
    <w:link w:val="767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789" w:customStyle="1">
    <w:name w:val="Заголовок 2 Знак"/>
    <w:basedOn w:val="776"/>
    <w:link w:val="768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790" w:customStyle="1">
    <w:name w:val="Заголовок 3 Знак"/>
    <w:basedOn w:val="776"/>
    <w:link w:val="769"/>
    <w:rPr>
      <w:rFonts w:ascii="Arial" w:hAnsi="Arial" w:eastAsia="Times New Roman" w:cs="Arial"/>
      <w:b/>
      <w:bCs/>
      <w:szCs w:val="26"/>
      <w:lang w:val="en-GB"/>
    </w:rPr>
  </w:style>
  <w:style w:type="character" w:styleId="791" w:customStyle="1">
    <w:name w:val="Заголовок 4 Знак"/>
    <w:basedOn w:val="776"/>
    <w:link w:val="770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792" w:customStyle="1">
    <w:name w:val="Заголовок 5 Знак"/>
    <w:basedOn w:val="776"/>
    <w:link w:val="771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793" w:customStyle="1">
    <w:name w:val="Заголовок 6 Знак"/>
    <w:basedOn w:val="776"/>
    <w:link w:val="772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94" w:customStyle="1">
    <w:name w:val="Заголовок 7 Знак"/>
    <w:basedOn w:val="776"/>
    <w:link w:val="773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795" w:customStyle="1">
    <w:name w:val="Заголовок 8 Знак"/>
    <w:basedOn w:val="776"/>
    <w:link w:val="774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796" w:customStyle="1">
    <w:name w:val="Заголовок 9 Знак"/>
    <w:basedOn w:val="776"/>
    <w:link w:val="775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797">
    <w:name w:val="Hyperlink"/>
    <w:uiPriority w:val="99"/>
    <w:rPr>
      <w:color w:val="0000ff"/>
      <w:u w:val="single"/>
    </w:rPr>
  </w:style>
  <w:style w:type="table" w:styleId="798">
    <w:name w:val="Table Grid"/>
    <w:basedOn w:val="777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99">
    <w:name w:val="toc 1"/>
    <w:basedOn w:val="766"/>
    <w:next w:val="766"/>
    <w:uiPriority w:val="39"/>
    <w:qFormat/>
    <w:pPr>
      <w:spacing w:after="0" w:line="360" w:lineRule="auto"/>
      <w:tabs>
        <w:tab w:val="right" w:pos="9825" w:leader="dot"/>
      </w:tabs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800" w:customStyle="1">
    <w:name w:val="numbered list"/>
    <w:basedOn w:val="801"/>
  </w:style>
  <w:style w:type="paragraph" w:styleId="801" w:customStyle="1">
    <w:name w:val="bullet"/>
    <w:basedOn w:val="766"/>
    <w:pPr>
      <w:numPr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802">
    <w:name w:val="page number"/>
    <w:rPr>
      <w:rFonts w:ascii="Arial" w:hAnsi="Arial"/>
      <w:sz w:val="16"/>
    </w:rPr>
  </w:style>
  <w:style w:type="paragraph" w:styleId="803" w:customStyle="1">
    <w:name w:val="Doc subtitle1"/>
    <w:basedOn w:val="766"/>
    <w:link w:val="814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804" w:customStyle="1">
    <w:name w:val="Doc subtitle2"/>
    <w:basedOn w:val="766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805" w:customStyle="1">
    <w:name w:val="Doc title"/>
    <w:basedOn w:val="766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806">
    <w:name w:val="Body Text"/>
    <w:basedOn w:val="766"/>
    <w:link w:val="807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z w:val="24"/>
      <w:szCs w:val="20"/>
      <w:lang w:val="en-AU"/>
    </w:rPr>
  </w:style>
  <w:style w:type="character" w:styleId="807" w:customStyle="1">
    <w:name w:val="Основной текст Знак"/>
    <w:basedOn w:val="776"/>
    <w:link w:val="806"/>
    <w:semiHidden/>
    <w:rPr>
      <w:rFonts w:ascii="Arial" w:hAnsi="Arial" w:eastAsia="Times New Roman" w:cs="Times New Roman"/>
      <w:sz w:val="24"/>
      <w:szCs w:val="20"/>
      <w:lang w:val="en-AU"/>
    </w:rPr>
  </w:style>
  <w:style w:type="paragraph" w:styleId="808">
    <w:name w:val="Body Text Indent 2"/>
    <w:basedOn w:val="766"/>
    <w:link w:val="809"/>
    <w:semiHidden/>
    <w:pPr>
      <w:ind w:left="720"/>
      <w:spacing w:after="0" w:line="360" w:lineRule="auto"/>
    </w:pPr>
    <w:rPr>
      <w:rFonts w:ascii="Arial" w:hAnsi="Arial" w:eastAsia="Times New Roman" w:cs="Times New Roman"/>
      <w:sz w:val="24"/>
      <w:szCs w:val="20"/>
      <w:lang w:val="en-US"/>
    </w:rPr>
  </w:style>
  <w:style w:type="character" w:styleId="809" w:customStyle="1">
    <w:name w:val="Основной текст с отступом 2 Знак"/>
    <w:basedOn w:val="776"/>
    <w:link w:val="808"/>
    <w:semiHidden/>
    <w:rPr>
      <w:rFonts w:ascii="Arial" w:hAnsi="Arial" w:eastAsia="Times New Roman" w:cs="Times New Roman"/>
      <w:sz w:val="24"/>
      <w:szCs w:val="20"/>
      <w:lang w:val="en-US"/>
    </w:rPr>
  </w:style>
  <w:style w:type="paragraph" w:styleId="810">
    <w:name w:val="Body Text 2"/>
    <w:basedOn w:val="766"/>
    <w:link w:val="811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pacing w:val="-3"/>
      <w:szCs w:val="20"/>
      <w:lang w:val="en-US"/>
    </w:rPr>
  </w:style>
  <w:style w:type="character" w:styleId="811" w:customStyle="1">
    <w:name w:val="Основной текст 2 Знак"/>
    <w:basedOn w:val="776"/>
    <w:link w:val="810"/>
    <w:semiHidden/>
    <w:rPr>
      <w:rFonts w:ascii="Arial" w:hAnsi="Arial" w:eastAsia="Times New Roman" w:cs="Times New Roman"/>
      <w:spacing w:val="-3"/>
      <w:szCs w:val="20"/>
      <w:lang w:val="en-US"/>
    </w:rPr>
  </w:style>
  <w:style w:type="paragraph" w:styleId="812">
    <w:name w:val="Caption"/>
    <w:basedOn w:val="766"/>
    <w:next w:val="766"/>
    <w:qFormat/>
    <w:pPr>
      <w:jc w:val="center"/>
      <w:spacing w:before="240" w:after="0" w:line="360" w:lineRule="auto"/>
      <w:widowControl w:val="off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813" w:customStyle="1">
    <w:name w:val="Абзац списка1"/>
    <w:basedOn w:val="766"/>
    <w:pPr>
      <w:ind w:left="720"/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814" w:customStyle="1">
    <w:name w:val="Doc subtitle1 Char"/>
    <w:link w:val="803"/>
    <w:rPr>
      <w:rFonts w:ascii="Arial" w:hAnsi="Arial" w:eastAsia="Times New Roman" w:cs="Times New Roman"/>
      <w:b/>
      <w:sz w:val="28"/>
      <w:szCs w:val="24"/>
      <w:lang w:val="en-GB"/>
    </w:rPr>
  </w:style>
  <w:style w:type="paragraph" w:styleId="815">
    <w:name w:val="footnote text"/>
    <w:basedOn w:val="766"/>
    <w:link w:val="816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16" w:customStyle="1">
    <w:name w:val="Текст сноски Знак"/>
    <w:basedOn w:val="776"/>
    <w:link w:val="815"/>
    <w:rPr>
      <w:rFonts w:ascii="Times New Roman" w:hAnsi="Times New Roman" w:eastAsia="Times New Roman" w:cs="Times New Roman"/>
      <w:szCs w:val="20"/>
      <w:lang w:eastAsia="ru-RU"/>
    </w:rPr>
  </w:style>
  <w:style w:type="character" w:styleId="817">
    <w:name w:val="footnote reference"/>
    <w:rPr>
      <w:vertAlign w:val="superscript"/>
    </w:rPr>
  </w:style>
  <w:style w:type="character" w:styleId="818">
    <w:name w:val="FollowedHyperlink"/>
    <w:rPr>
      <w:color w:val="800080"/>
      <w:u w:val="single"/>
    </w:rPr>
  </w:style>
  <w:style w:type="paragraph" w:styleId="819" w:customStyle="1">
    <w:name w:val="цветной текст"/>
    <w:basedOn w:val="766"/>
    <w:qFormat/>
    <w:pPr>
      <w:numPr>
        <w:numId w:val="3"/>
      </w:numPr>
      <w:jc w:val="both"/>
      <w:spacing w:after="0" w:line="360" w:lineRule="auto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820" w:customStyle="1">
    <w:name w:val="538552DCBB0F4C4BB087ED922D6A6322"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paragraph" w:styleId="821" w:customStyle="1">
    <w:name w:val="выделение цвет"/>
    <w:basedOn w:val="766"/>
    <w:link w:val="834"/>
    <w:pPr>
      <w:jc w:val="both"/>
      <w:spacing w:after="0" w:line="360" w:lineRule="auto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822" w:customStyle="1">
    <w:name w:val="цвет в таблице"/>
    <w:rPr>
      <w:color w:val="2c8de6"/>
    </w:rPr>
  </w:style>
  <w:style w:type="paragraph" w:styleId="823">
    <w:name w:val="TOC Heading"/>
    <w:basedOn w:val="767"/>
    <w:next w:val="766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824">
    <w:name w:val="toc 2"/>
    <w:basedOn w:val="766"/>
    <w:next w:val="766"/>
    <w:uiPriority w:val="39"/>
    <w:qFormat/>
    <w:pPr>
      <w:spacing w:after="0" w:line="240" w:lineRule="auto"/>
      <w:tabs>
        <w:tab w:val="left" w:pos="142" w:leader="none"/>
        <w:tab w:val="right" w:pos="9639" w:leader="dot"/>
      </w:tabs>
    </w:pPr>
    <w:rPr>
      <w:rFonts w:ascii="Times New Roman" w:hAnsi="Times New Roman" w:eastAsia="Times New Roman" w:cs="Times New Roman"/>
      <w:szCs w:val="20"/>
      <w:lang w:eastAsia="ru-RU"/>
    </w:rPr>
  </w:style>
  <w:style w:type="paragraph" w:styleId="825">
    <w:name w:val="toc 3"/>
    <w:basedOn w:val="766"/>
    <w:next w:val="766"/>
    <w:uiPriority w:val="39"/>
    <w:unhideWhenUsed/>
    <w:qFormat/>
    <w:pPr>
      <w:ind w:left="440"/>
      <w:spacing w:after="100" w:line="276" w:lineRule="auto"/>
    </w:pPr>
    <w:rPr>
      <w:rFonts w:ascii="Calibri" w:hAnsi="Calibri" w:eastAsia="Times New Roman" w:cs="Times New Roman"/>
      <w:lang w:eastAsia="ru-RU"/>
    </w:rPr>
  </w:style>
  <w:style w:type="paragraph" w:styleId="826" w:customStyle="1">
    <w:name w:val="!Заголовок-1"/>
    <w:basedOn w:val="767"/>
    <w:link w:val="828"/>
    <w:qFormat/>
    <w:rPr>
      <w:lang w:val="ru-RU"/>
    </w:rPr>
  </w:style>
  <w:style w:type="paragraph" w:styleId="827" w:customStyle="1">
    <w:name w:val="!заголовок-2"/>
    <w:basedOn w:val="768"/>
    <w:link w:val="830"/>
    <w:qFormat/>
    <w:rPr>
      <w:lang w:val="ru-RU"/>
    </w:rPr>
  </w:style>
  <w:style w:type="character" w:styleId="828" w:customStyle="1">
    <w:name w:val="!Заголовок-1 Знак"/>
    <w:link w:val="826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styleId="829" w:customStyle="1">
    <w:name w:val="!Текст"/>
    <w:basedOn w:val="766"/>
    <w:link w:val="832"/>
    <w:qFormat/>
    <w:p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30" w:customStyle="1">
    <w:name w:val="!заголовок-2 Знак"/>
    <w:link w:val="827"/>
    <w:rPr>
      <w:rFonts w:ascii="Arial" w:hAnsi="Arial" w:eastAsia="Times New Roman" w:cs="Times New Roman"/>
      <w:b/>
      <w:sz w:val="28"/>
      <w:szCs w:val="24"/>
    </w:rPr>
  </w:style>
  <w:style w:type="paragraph" w:styleId="831" w:customStyle="1">
    <w:name w:val="!Синий заголовок текста"/>
    <w:basedOn w:val="821"/>
    <w:link w:val="835"/>
    <w:qFormat/>
  </w:style>
  <w:style w:type="character" w:styleId="832" w:customStyle="1">
    <w:name w:val="!Текст Знак"/>
    <w:link w:val="829"/>
    <w:rPr>
      <w:rFonts w:ascii="Times New Roman" w:hAnsi="Times New Roman" w:eastAsia="Times New Roman" w:cs="Times New Roman"/>
      <w:szCs w:val="20"/>
      <w:lang w:eastAsia="ru-RU"/>
    </w:rPr>
  </w:style>
  <w:style w:type="paragraph" w:styleId="833" w:customStyle="1">
    <w:name w:val="!Список с точками"/>
    <w:basedOn w:val="766"/>
    <w:link w:val="837"/>
    <w:qFormat/>
    <w:pPr>
      <w:numPr>
        <w:numId w:val="2"/>
      </w:num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34" w:customStyle="1">
    <w:name w:val="выделение цвет Знак"/>
    <w:link w:val="821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835" w:customStyle="1">
    <w:name w:val="!Синий заголовок текста Знак"/>
    <w:link w:val="831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836">
    <w:name w:val="List Paragraph"/>
    <w:basedOn w:val="76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837" w:customStyle="1">
    <w:name w:val="!Список с точками Знак"/>
    <w:link w:val="833"/>
    <w:rPr>
      <w:rFonts w:ascii="Times New Roman" w:hAnsi="Times New Roman" w:eastAsia="Times New Roman" w:cs="Times New Roman"/>
      <w:szCs w:val="20"/>
      <w:lang w:eastAsia="ru-RU"/>
    </w:rPr>
  </w:style>
  <w:style w:type="paragraph" w:styleId="838" w:customStyle="1">
    <w:name w:val="Базовый"/>
    <w:pPr>
      <w:spacing w:after="200" w:line="276" w:lineRule="auto"/>
    </w:pPr>
    <w:rPr>
      <w:rFonts w:ascii="Times New Roman" w:hAnsi="Times New Roman" w:eastAsia="DejaVu Sans" w:cs="Times New Roman"/>
      <w:sz w:val="24"/>
      <w:szCs w:val="24"/>
    </w:rPr>
  </w:style>
  <w:style w:type="character" w:styleId="839" w:customStyle="1">
    <w:name w:val="Интернет-ссылка"/>
    <w:rPr>
      <w:color w:val="0000ff"/>
      <w:u w:val="single"/>
      <w:lang w:val="ru-RU" w:eastAsia="ru-RU" w:bidi="ru-RU"/>
    </w:rPr>
  </w:style>
  <w:style w:type="character" w:styleId="840">
    <w:name w:val="annotation reference"/>
    <w:basedOn w:val="776"/>
    <w:semiHidden/>
    <w:unhideWhenUsed/>
    <w:rPr>
      <w:sz w:val="16"/>
      <w:szCs w:val="16"/>
    </w:rPr>
  </w:style>
  <w:style w:type="paragraph" w:styleId="841">
    <w:name w:val="annotation text"/>
    <w:basedOn w:val="766"/>
    <w:link w:val="842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2" w:customStyle="1">
    <w:name w:val="Текст примечания Знак"/>
    <w:basedOn w:val="776"/>
    <w:link w:val="841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43">
    <w:name w:val="annotation subject"/>
    <w:basedOn w:val="841"/>
    <w:next w:val="841"/>
    <w:link w:val="844"/>
    <w:semiHidden/>
    <w:unhideWhenUsed/>
    <w:rPr>
      <w:b/>
      <w:bCs/>
    </w:rPr>
  </w:style>
  <w:style w:type="character" w:styleId="844" w:customStyle="1">
    <w:name w:val="Тема примечания Знак"/>
    <w:basedOn w:val="842"/>
    <w:link w:val="843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45" w:customStyle="1">
    <w:name w:val="Lista Black"/>
    <w:basedOn w:val="806"/>
    <w:uiPriority w:val="1"/>
    <w:qFormat/>
    <w:pPr>
      <w:numPr>
        <w:numId w:val="8"/>
      </w:numPr>
      <w:jc w:val="left"/>
      <w:keepNext/>
      <w:spacing w:after="120" w:line="240" w:lineRule="auto"/>
    </w:pPr>
    <w:rPr>
      <w:rFonts w:ascii="Calibri" w:hAnsi="Calibri" w:eastAsia="FrutigerLTStd-Light" w:cstheme="minorBidi"/>
      <w:sz w:val="20"/>
      <w:lang w:val="en-US"/>
    </w:rPr>
  </w:style>
  <w:style w:type="character" w:styleId="846" w:customStyle="1">
    <w:name w:val="Основной текст (14)_"/>
    <w:basedOn w:val="776"/>
    <w:link w:val="847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styleId="847" w:customStyle="1">
    <w:name w:val="Основной текст (14)_3"/>
    <w:basedOn w:val="766"/>
    <w:link w:val="846"/>
    <w:pPr>
      <w:ind w:hanging="600"/>
      <w:spacing w:after="0" w:line="264" w:lineRule="exact"/>
      <w:shd w:val="clear" w:color="auto" w:fill="ffffff"/>
      <w:widowControl w:val="off"/>
    </w:pPr>
    <w:rPr>
      <w:rFonts w:ascii="Segoe UI" w:hAnsi="Segoe UI" w:eastAsia="Segoe UI" w:cs="Segoe UI"/>
      <w:sz w:val="19"/>
      <w:szCs w:val="19"/>
    </w:rPr>
  </w:style>
  <w:style w:type="character" w:styleId="848" w:customStyle="1">
    <w:name w:val="Неразрешенное упоминание1"/>
    <w:basedOn w:val="776"/>
    <w:uiPriority w:val="99"/>
    <w:semiHidden/>
    <w:unhideWhenUsed/>
    <w:rPr>
      <w:color w:val="605e5c"/>
      <w:shd w:val="clear" w:color="auto" w:fill="e1dfdd"/>
    </w:rPr>
  </w:style>
  <w:style w:type="character" w:styleId="849">
    <w:name w:val="Unresolved Mention"/>
    <w:basedOn w:val="776"/>
    <w:uiPriority w:val="99"/>
    <w:semiHidden/>
    <w:unhideWhenUsed/>
    <w:rPr>
      <w:color w:val="605e5c"/>
      <w:shd w:val="clear" w:color="auto" w:fill="e1dfdd"/>
    </w:rPr>
  </w:style>
  <w:style w:type="paragraph" w:styleId="850" w:customStyle="1">
    <w:name w:val="Default"/>
    <w:uiPriority w:val="99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disk.yandex.ru/d/tn48NJ8ZeoPRmw" TargetMode="External"/><Relationship Id="rId13" Type="http://schemas.openxmlformats.org/officeDocument/2006/relationships/hyperlink" Target="https://disk.yandex.ru/i/ddhRxrNgw9GHyA" TargetMode="External"/><Relationship Id="rId14" Type="http://schemas.openxmlformats.org/officeDocument/2006/relationships/hyperlink" Target="https://disk.yandex.ru/i/DOcokH4TOSFHfQ" TargetMode="External"/><Relationship Id="rId15" Type="http://schemas.openxmlformats.org/officeDocument/2006/relationships/hyperlink" Target="https://disk.yandex.ru/d/tn48NJ8ZeoPRmw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B8C35-822A-473B-AEEF-447E4B3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Артур Ялаев</cp:lastModifiedBy>
  <cp:revision>101</cp:revision>
  <dcterms:created xsi:type="dcterms:W3CDTF">2023-01-12T10:59:00Z</dcterms:created>
  <dcterms:modified xsi:type="dcterms:W3CDTF">2023-02-15T06:37:00Z</dcterms:modified>
</cp:coreProperties>
</file>